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EA7" w:rsidRDefault="006A7EA7" w:rsidP="006A7EA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6A7EA7" w:rsidRDefault="006A7EA7" w:rsidP="006A7EA7">
      <w:pPr>
        <w:jc w:val="center"/>
        <w:rPr>
          <w:b/>
          <w:color w:val="365F91" w:themeColor="accent1" w:themeShade="BF"/>
          <w:sz w:val="70"/>
          <w:szCs w:val="70"/>
        </w:rPr>
      </w:pPr>
      <w:r>
        <w:rPr>
          <w:b/>
          <w:noProof/>
          <w:color w:val="4F81BD" w:themeColor="accent1"/>
          <w:sz w:val="70"/>
          <w:szCs w:val="70"/>
          <w:lang w:eastAsia="ru-RU"/>
        </w:rPr>
        <w:drawing>
          <wp:inline distT="0" distB="0" distL="0" distR="0" wp14:anchorId="33EE9A7B" wp14:editId="63A9349A">
            <wp:extent cx="3451177" cy="1265274"/>
            <wp:effectExtent l="0" t="0" r="0" b="0"/>
            <wp:docPr id="5669" name="Рисунок 5669" descr="C:\Users\ilyina\Documents\Downloads\logo_грд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Users\ilyina\Documents\Downloads\logo_грд_50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014" cy="126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EA7" w:rsidRDefault="006A7EA7" w:rsidP="006A7EA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6A7EA7" w:rsidRDefault="006A7EA7" w:rsidP="006A7EA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6A7EA7" w:rsidRPr="00CB3157" w:rsidRDefault="006A7EA7" w:rsidP="006A7EA7">
      <w:pPr>
        <w:jc w:val="center"/>
        <w:rPr>
          <w:b/>
          <w:color w:val="365F91" w:themeColor="accent1" w:themeShade="BF"/>
          <w:sz w:val="70"/>
          <w:szCs w:val="70"/>
        </w:rPr>
      </w:pPr>
      <w:r>
        <w:rPr>
          <w:b/>
          <w:noProof/>
          <w:color w:val="4F81BD" w:themeColor="accent1"/>
          <w:sz w:val="70"/>
          <w:szCs w:val="70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D53E291" wp14:editId="4627C0B9">
                <wp:simplePos x="0" y="0"/>
                <wp:positionH relativeFrom="margin">
                  <wp:posOffset>335268</wp:posOffset>
                </wp:positionH>
                <wp:positionV relativeFrom="paragraph">
                  <wp:posOffset>1909996</wp:posOffset>
                </wp:positionV>
                <wp:extent cx="5964873" cy="10633"/>
                <wp:effectExtent l="19050" t="19050" r="17145" b="27940"/>
                <wp:wrapNone/>
                <wp:docPr id="5670" name="Прямая соединительная линия 5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64873" cy="1063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2291F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670" o:spid="_x0000_s1026" style="position:absolute;flip:y;z-index:2516971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6.4pt,150.4pt" to="496.1pt,1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" strokecolor="#2291f6" strokeweight="2.25pt">
                <w10:wrap anchorx="margin"/>
              </v:line>
            </w:pict>
          </mc:Fallback>
        </mc:AlternateContent>
      </w:r>
      <w:r w:rsidRPr="00CB3157">
        <w:rPr>
          <w:b/>
          <w:color w:val="365F91" w:themeColor="accent1" w:themeShade="BF"/>
          <w:sz w:val="70"/>
          <w:szCs w:val="70"/>
        </w:rPr>
        <w:t xml:space="preserve">РУКОВОДСТВО ОПЕРАТОРА </w:t>
      </w:r>
      <w:r>
        <w:rPr>
          <w:b/>
          <w:color w:val="365F91" w:themeColor="accent1" w:themeShade="BF"/>
          <w:sz w:val="70"/>
          <w:szCs w:val="70"/>
        </w:rPr>
        <w:t xml:space="preserve">СИСТЕМЫ КОНТРОЛЯ И УПРАВЛЕНИЯ ДОСТУПОМ </w:t>
      </w:r>
    </w:p>
    <w:p w:rsidR="006A7EA7" w:rsidRPr="00CB3157" w:rsidRDefault="006A7EA7" w:rsidP="006A7EA7">
      <w:pPr>
        <w:jc w:val="center"/>
        <w:rPr>
          <w:b/>
          <w:color w:val="365F91" w:themeColor="accent1" w:themeShade="BF"/>
          <w:sz w:val="60"/>
          <w:szCs w:val="60"/>
        </w:rPr>
      </w:pPr>
      <w:r w:rsidRPr="00CB3157">
        <w:rPr>
          <w:b/>
          <w:color w:val="365F91" w:themeColor="accent1" w:themeShade="BF"/>
          <w:sz w:val="60"/>
          <w:szCs w:val="60"/>
        </w:rPr>
        <w:t>АРМ «Орион Про»</w:t>
      </w:r>
      <w:r w:rsidR="00983687">
        <w:rPr>
          <w:b/>
          <w:color w:val="365F91" w:themeColor="accent1" w:themeShade="BF"/>
          <w:sz w:val="60"/>
          <w:szCs w:val="60"/>
        </w:rPr>
        <w:t xml:space="preserve"> </w:t>
      </w:r>
      <w:r w:rsidR="00983687">
        <w:rPr>
          <w:b/>
          <w:color w:val="365F91" w:themeColor="accent1" w:themeShade="BF"/>
          <w:sz w:val="60"/>
          <w:szCs w:val="60"/>
        </w:rPr>
        <w:fldChar w:fldCharType="begin"/>
      </w:r>
      <w:r w:rsidR="00983687">
        <w:rPr>
          <w:b/>
          <w:color w:val="365F91" w:themeColor="accent1" w:themeShade="BF"/>
          <w:sz w:val="60"/>
          <w:szCs w:val="60"/>
        </w:rPr>
        <w:instrText xml:space="preserve"> DOCPROPERTY  ВерсияПО  \* MERGEFORMAT </w:instrText>
      </w:r>
      <w:r w:rsidR="00983687">
        <w:rPr>
          <w:b/>
          <w:color w:val="365F91" w:themeColor="accent1" w:themeShade="BF"/>
          <w:sz w:val="60"/>
          <w:szCs w:val="60"/>
        </w:rPr>
        <w:fldChar w:fldCharType="separate"/>
      </w:r>
      <w:r w:rsidR="00316E48">
        <w:rPr>
          <w:b/>
          <w:color w:val="365F91" w:themeColor="accent1" w:themeShade="BF"/>
          <w:sz w:val="60"/>
          <w:szCs w:val="60"/>
        </w:rPr>
        <w:t>1.20.1</w:t>
      </w:r>
      <w:r w:rsidR="00983687">
        <w:rPr>
          <w:b/>
          <w:color w:val="365F91" w:themeColor="accent1" w:themeShade="BF"/>
          <w:sz w:val="60"/>
          <w:szCs w:val="60"/>
        </w:rPr>
        <w:fldChar w:fldCharType="end"/>
      </w:r>
    </w:p>
    <w:p w:rsidR="006A7EA7" w:rsidRDefault="006A7EA7" w:rsidP="006A7EA7"/>
    <w:p w:rsidR="006A7EA7" w:rsidRDefault="006A7EA7" w:rsidP="006A7EA7"/>
    <w:p w:rsidR="006A7EA7" w:rsidRDefault="006A7EA7" w:rsidP="006A7EA7"/>
    <w:p w:rsidR="006A7EA7" w:rsidRDefault="006A7EA7" w:rsidP="006A7EA7"/>
    <w:p w:rsidR="006A7EA7" w:rsidRDefault="006A7EA7" w:rsidP="006A7EA7"/>
    <w:p w:rsidR="006A7EA7" w:rsidRDefault="006A7EA7" w:rsidP="006A7EA7"/>
    <w:p w:rsidR="006A7EA7" w:rsidRDefault="006A7EA7" w:rsidP="006A7EA7"/>
    <w:p w:rsidR="006A7EA7" w:rsidRDefault="006A7EA7" w:rsidP="006A7EA7"/>
    <w:p w:rsidR="006A7EA7" w:rsidRDefault="006A7EA7" w:rsidP="006A7EA7">
      <w:pPr>
        <w:jc w:val="center"/>
        <w:rPr>
          <w:rFonts w:ascii="Calibri" w:eastAsiaTheme="majorEastAsia" w:hAnsi="Calibri" w:cstheme="majorBidi"/>
          <w:b/>
          <w:bCs/>
          <w:caps/>
          <w:color w:val="365F91" w:themeColor="accent1" w:themeShade="BF"/>
          <w:sz w:val="40"/>
          <w:szCs w:val="28"/>
          <w:highlight w:val="lightGray"/>
        </w:rPr>
      </w:pPr>
      <w:r>
        <w:t>ЗАО НВП «Болид» 2016 год</w:t>
      </w:r>
      <w:r>
        <w:rPr>
          <w:highlight w:val="lightGray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267539985"/>
        <w:docPartObj>
          <w:docPartGallery w:val="Table of Contents"/>
          <w:docPartUnique/>
        </w:docPartObj>
      </w:sdtPr>
      <w:sdtEndPr/>
      <w:sdtContent>
        <w:p w:rsidR="0041437B" w:rsidRDefault="0041437B">
          <w:pPr>
            <w:pStyle w:val="afd"/>
          </w:pPr>
          <w:r>
            <w:t>Оглавление</w:t>
          </w:r>
        </w:p>
        <w:p w:rsidR="001153D5" w:rsidRDefault="0041437B">
          <w:pPr>
            <w:pStyle w:val="11"/>
            <w:rPr>
              <w:rFonts w:eastAsiaTheme="minorEastAsia"/>
              <w:b w:val="0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bookmarkStart w:id="0" w:name="_GoBack"/>
          <w:bookmarkEnd w:id="0"/>
          <w:r w:rsidR="001153D5" w:rsidRPr="00B71C95">
            <w:rPr>
              <w:rStyle w:val="af8"/>
              <w:noProof/>
            </w:rPr>
            <w:fldChar w:fldCharType="begin"/>
          </w:r>
          <w:r w:rsidR="001153D5" w:rsidRPr="00B71C95">
            <w:rPr>
              <w:rStyle w:val="af8"/>
              <w:noProof/>
            </w:rPr>
            <w:instrText xml:space="preserve"> </w:instrText>
          </w:r>
          <w:r w:rsidR="001153D5">
            <w:rPr>
              <w:noProof/>
            </w:rPr>
            <w:instrText>HYPERLINK \l "_Toc465931991"</w:instrText>
          </w:r>
          <w:r w:rsidR="001153D5" w:rsidRPr="00B71C95">
            <w:rPr>
              <w:rStyle w:val="af8"/>
              <w:noProof/>
            </w:rPr>
            <w:instrText xml:space="preserve"> </w:instrText>
          </w:r>
          <w:r w:rsidR="001153D5" w:rsidRPr="00B71C95">
            <w:rPr>
              <w:rStyle w:val="af8"/>
              <w:noProof/>
            </w:rPr>
          </w:r>
          <w:r w:rsidR="001153D5" w:rsidRPr="00B71C95">
            <w:rPr>
              <w:rStyle w:val="af8"/>
              <w:noProof/>
            </w:rPr>
            <w:fldChar w:fldCharType="separate"/>
          </w:r>
          <w:r w:rsidR="001153D5" w:rsidRPr="00B71C95">
            <w:rPr>
              <w:rStyle w:val="af8"/>
              <w:noProof/>
            </w:rPr>
            <w:t>1</w:t>
          </w:r>
          <w:r w:rsidR="001153D5">
            <w:rPr>
              <w:rFonts w:eastAsiaTheme="minorEastAsia"/>
              <w:b w:val="0"/>
              <w:noProof/>
              <w:lang w:eastAsia="ru-RU"/>
            </w:rPr>
            <w:tab/>
          </w:r>
          <w:r w:rsidR="001153D5" w:rsidRPr="00B71C95">
            <w:rPr>
              <w:rStyle w:val="af8"/>
              <w:noProof/>
            </w:rPr>
            <w:t>Состав программного обеспечения  для АРМ Оператора</w:t>
          </w:r>
          <w:r w:rsidR="001153D5">
            <w:rPr>
              <w:noProof/>
              <w:webHidden/>
            </w:rPr>
            <w:tab/>
          </w:r>
          <w:r w:rsidR="001153D5">
            <w:rPr>
              <w:noProof/>
              <w:webHidden/>
            </w:rPr>
            <w:fldChar w:fldCharType="begin"/>
          </w:r>
          <w:r w:rsidR="001153D5">
            <w:rPr>
              <w:noProof/>
              <w:webHidden/>
            </w:rPr>
            <w:instrText xml:space="preserve"> PAGEREF _Toc465931991 \h </w:instrText>
          </w:r>
          <w:r w:rsidR="001153D5">
            <w:rPr>
              <w:noProof/>
              <w:webHidden/>
            </w:rPr>
          </w:r>
          <w:r w:rsidR="001153D5">
            <w:rPr>
              <w:noProof/>
              <w:webHidden/>
            </w:rPr>
            <w:fldChar w:fldCharType="separate"/>
          </w:r>
          <w:r w:rsidR="001153D5">
            <w:rPr>
              <w:noProof/>
              <w:webHidden/>
            </w:rPr>
            <w:t>6</w:t>
          </w:r>
          <w:r w:rsidR="001153D5">
            <w:rPr>
              <w:noProof/>
              <w:webHidden/>
            </w:rPr>
            <w:fldChar w:fldCharType="end"/>
          </w:r>
          <w:r w:rsidR="001153D5" w:rsidRPr="00B71C95">
            <w:rPr>
              <w:rStyle w:val="af8"/>
              <w:noProof/>
            </w:rPr>
            <w:fldChar w:fldCharType="end"/>
          </w:r>
        </w:p>
        <w:p w:rsidR="001153D5" w:rsidRDefault="001153D5">
          <w:pPr>
            <w:pStyle w:val="11"/>
            <w:rPr>
              <w:rFonts w:eastAsiaTheme="minorEastAsia"/>
              <w:b w:val="0"/>
              <w:noProof/>
              <w:lang w:eastAsia="ru-RU"/>
            </w:rPr>
          </w:pPr>
          <w:hyperlink w:anchor="_Toc465931992" w:history="1">
            <w:r w:rsidRPr="00B71C95">
              <w:rPr>
                <w:rStyle w:val="af8"/>
                <w:noProof/>
              </w:rPr>
              <w:t>2</w:t>
            </w:r>
            <w:r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оператора с программой  «Монитор системы»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993" w:history="1">
            <w:r w:rsidRPr="00B71C95">
              <w:rPr>
                <w:rStyle w:val="af8"/>
                <w:noProof/>
              </w:rPr>
              <w:t>2.1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Запуск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994" w:history="1">
            <w:r w:rsidRPr="00B71C95">
              <w:rPr>
                <w:rStyle w:val="af8"/>
                <w:noProof/>
              </w:rPr>
              <w:t>2.1.1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Ввод персонального пароля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995" w:history="1">
            <w:r w:rsidRPr="00B71C95">
              <w:rPr>
                <w:rStyle w:val="af8"/>
                <w:noProof/>
              </w:rPr>
              <w:t>2.2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Интерфейс «Монитора системы»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996" w:history="1">
            <w:r w:rsidRPr="00B71C95">
              <w:rPr>
                <w:rStyle w:val="af8"/>
                <w:noProof/>
              </w:rPr>
              <w:t>2.2.1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Панель управления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997" w:history="1">
            <w:r w:rsidRPr="00B71C95">
              <w:rPr>
                <w:rStyle w:val="af8"/>
                <w:noProof/>
              </w:rPr>
              <w:t>2.2.2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Область отображения функциональных вкладок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998" w:history="1">
            <w:r w:rsidRPr="00B71C95">
              <w:rPr>
                <w:rStyle w:val="af8"/>
                <w:noProof/>
              </w:rPr>
              <w:t>2.3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Задачи, решаемые оператором  в программе «Монитор системы»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999" w:history="1">
            <w:r w:rsidRPr="00B71C95">
              <w:rPr>
                <w:rStyle w:val="af8"/>
                <w:noProof/>
              </w:rPr>
              <w:t>2.4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Контроль состояний объектов СКУД в реальном времени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_Toc465931999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00" w:history="1">
            <w:r w:rsidRPr="00B71C95">
              <w:rPr>
                <w:rStyle w:val="af8"/>
                <w:noProof/>
              </w:rPr>
              <w:t>2.5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с журналом событий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1" w:history="1">
            <w:r w:rsidRPr="00B71C95">
              <w:rPr>
                <w:rStyle w:val="af8"/>
                <w:noProof/>
              </w:rPr>
              <w:t>2.5.2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Структура журнала событий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2" w:history="1">
            <w:r w:rsidRPr="00B71C95">
              <w:rPr>
                <w:rStyle w:val="af8"/>
                <w:noProof/>
              </w:rPr>
              <w:t>2.5.3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Фильтр отображения Журнала событий. Меню «Фильтры»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3" w:history="1">
            <w:r w:rsidRPr="00B71C95">
              <w:rPr>
                <w:rStyle w:val="af8"/>
                <w:noProof/>
              </w:rPr>
              <w:t>2.5.4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Просмотр журнала событий из отдельного окна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04" w:history="1">
            <w:r w:rsidRPr="00B71C95">
              <w:rPr>
                <w:rStyle w:val="af8"/>
                <w:noProof/>
              </w:rPr>
              <w:t>2.6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Предоставление доступа, блокировка доступа и открытие свободного доступа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5" w:history="1">
            <w:r w:rsidRPr="00B71C95">
              <w:rPr>
                <w:rStyle w:val="af8"/>
                <w:noProof/>
              </w:rPr>
              <w:t>2.6.1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Управление объектами СКУД с планов помещений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6" w:history="1">
            <w:r w:rsidRPr="00B71C95">
              <w:rPr>
                <w:rStyle w:val="af8"/>
                <w:noProof/>
              </w:rPr>
              <w:t>2.6.2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Управление точками доступа с функциональной вкладки «Доступ»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7" w:history="1">
            <w:r w:rsidRPr="00B71C95">
              <w:rPr>
                <w:rStyle w:val="af8"/>
                <w:noProof/>
              </w:rPr>
              <w:t>2.6.3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Поименованный доступ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08" w:history="1">
            <w:r w:rsidRPr="00B71C95">
              <w:rPr>
                <w:rStyle w:val="af8"/>
                <w:noProof/>
              </w:rPr>
              <w:t>2.6.4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Вкладка «Управление», запуск сценариев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09" w:history="1">
            <w:r w:rsidRPr="00B71C95">
              <w:rPr>
                <w:rStyle w:val="af8"/>
                <w:noProof/>
              </w:rPr>
              <w:t>2.7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с тревогами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10" w:history="1">
            <w:r w:rsidRPr="00B71C95">
              <w:rPr>
                <w:rStyle w:val="af8"/>
                <w:noProof/>
              </w:rPr>
              <w:t>2.7.1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Отслеживание текущих тревог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11" w:history="1">
            <w:r w:rsidRPr="00B71C95">
              <w:rPr>
                <w:rStyle w:val="af8"/>
                <w:noProof/>
              </w:rPr>
              <w:t>2.7.2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Обработка тревог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12" w:history="1">
            <w:r w:rsidRPr="00B71C95">
              <w:rPr>
                <w:rStyle w:val="af8"/>
                <w:noProof/>
              </w:rPr>
              <w:t>2.7.3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Архивные тревоги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13" w:history="1">
            <w:r w:rsidRPr="00B71C95">
              <w:rPr>
                <w:rStyle w:val="af8"/>
                <w:noProof/>
              </w:rPr>
              <w:t>2.8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Запуск сценариев управления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14" w:history="1">
            <w:r w:rsidRPr="00B71C95">
              <w:rPr>
                <w:rStyle w:val="af8"/>
                <w:noProof/>
              </w:rPr>
              <w:t>2.9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Фотоверификация и просмотр карточки сотрудника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15" w:history="1">
            <w:r w:rsidRPr="00B71C95">
              <w:rPr>
                <w:rStyle w:val="af8"/>
                <w:noProof/>
              </w:rPr>
              <w:t>2.10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с модулем речевого оповещения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16" w:history="1">
            <w:r w:rsidRPr="00B71C95">
              <w:rPr>
                <w:rStyle w:val="af8"/>
                <w:noProof/>
              </w:rPr>
              <w:t>2.11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Формирование отчёта за дежурную смену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17" w:history="1">
            <w:r w:rsidRPr="00B71C95">
              <w:rPr>
                <w:rStyle w:val="af8"/>
                <w:noProof/>
              </w:rPr>
              <w:t>2.12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Смена дежурства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18" w:history="1">
            <w:r w:rsidRPr="00B71C95">
              <w:rPr>
                <w:rStyle w:val="af8"/>
                <w:noProof/>
              </w:rPr>
              <w:t>2.13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Выход из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11"/>
            <w:rPr>
              <w:rFonts w:eastAsiaTheme="minorEastAsia"/>
              <w:b w:val="0"/>
              <w:noProof/>
              <w:lang w:eastAsia="ru-RU"/>
            </w:rPr>
          </w:pPr>
          <w:hyperlink w:anchor="_Toc465932019" w:history="1">
            <w:r w:rsidRPr="00B71C95">
              <w:rPr>
                <w:rStyle w:val="af8"/>
                <w:noProof/>
              </w:rPr>
              <w:t>3</w:t>
            </w:r>
            <w:r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оператора с программой  «Персональная карточка»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0" w:history="1">
            <w:r w:rsidRPr="00B71C95">
              <w:rPr>
                <w:rStyle w:val="af8"/>
                <w:noProof/>
              </w:rPr>
              <w:t>3.1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Запуск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1" w:history="1">
            <w:r w:rsidRPr="00B71C95">
              <w:rPr>
                <w:rStyle w:val="af8"/>
                <w:noProof/>
              </w:rPr>
              <w:t>3.2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Интрейфейс программы «Персональная карточка»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2" w:history="1">
            <w:r w:rsidRPr="00B71C95">
              <w:rPr>
                <w:rStyle w:val="af8"/>
                <w:noProof/>
              </w:rPr>
              <w:t>3.3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Фотоверификация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3" w:history="1">
            <w:r w:rsidRPr="00B71C95">
              <w:rPr>
                <w:rStyle w:val="af8"/>
                <w:noProof/>
              </w:rPr>
              <w:t>3.4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Выход из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11"/>
            <w:rPr>
              <w:rFonts w:eastAsiaTheme="minorEastAsia"/>
              <w:b w:val="0"/>
              <w:noProof/>
              <w:lang w:eastAsia="ru-RU"/>
            </w:rPr>
          </w:pPr>
          <w:hyperlink w:anchor="_Toc465932024" w:history="1">
            <w:r w:rsidRPr="00B71C95">
              <w:rPr>
                <w:rStyle w:val="af8"/>
                <w:noProof/>
              </w:rPr>
              <w:t>4</w:t>
            </w:r>
            <w:r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оператора с программой  «Находящиеся на объекте»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5" w:history="1">
            <w:r w:rsidRPr="00B71C95">
              <w:rPr>
                <w:rStyle w:val="af8"/>
                <w:noProof/>
              </w:rPr>
              <w:t>4.1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Запуск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6" w:history="1">
            <w:r w:rsidRPr="00B71C95">
              <w:rPr>
                <w:rStyle w:val="af8"/>
                <w:noProof/>
              </w:rPr>
              <w:t>4.2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Интерфейс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7" w:history="1">
            <w:r w:rsidRPr="00B71C95">
              <w:rPr>
                <w:rStyle w:val="af8"/>
                <w:noProof/>
              </w:rPr>
              <w:t>4.3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Формирование и просмотр отчётов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28" w:history="1">
            <w:r w:rsidRPr="00B71C95">
              <w:rPr>
                <w:rStyle w:val="af8"/>
                <w:noProof/>
              </w:rPr>
              <w:t>4.4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Выход из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11"/>
            <w:rPr>
              <w:rFonts w:eastAsiaTheme="minorEastAsia"/>
              <w:b w:val="0"/>
              <w:noProof/>
              <w:lang w:eastAsia="ru-RU"/>
            </w:rPr>
          </w:pPr>
          <w:hyperlink w:anchor="_Toc465932029" w:history="1">
            <w:r w:rsidRPr="00B71C95">
              <w:rPr>
                <w:rStyle w:val="af8"/>
                <w:noProof/>
              </w:rPr>
              <w:t>5</w:t>
            </w:r>
            <w:r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Работа оператора с программой  «Генератор отчётов»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30" w:history="1">
            <w:r w:rsidRPr="00B71C95">
              <w:rPr>
                <w:rStyle w:val="af8"/>
                <w:noProof/>
              </w:rPr>
              <w:t>5.1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Запуск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31" w:history="1">
            <w:r w:rsidRPr="00B71C95">
              <w:rPr>
                <w:rStyle w:val="af8"/>
                <w:noProof/>
              </w:rPr>
              <w:t>5.1.1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Ввод персонального пароля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32" w:history="1">
            <w:r w:rsidRPr="00B71C95">
              <w:rPr>
                <w:rStyle w:val="af8"/>
                <w:rFonts w:cstheme="minorHAnsi"/>
                <w:noProof/>
              </w:rPr>
              <w:t>5.2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rFonts w:cstheme="minorHAnsi"/>
                <w:noProof/>
              </w:rPr>
              <w:t>Интерфейс «Генератора отчётов»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33" w:history="1">
            <w:r w:rsidRPr="00B71C95">
              <w:rPr>
                <w:rStyle w:val="af8"/>
                <w:noProof/>
              </w:rPr>
              <w:t>5.2.1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Меню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34" w:history="1">
            <w:r w:rsidRPr="00B71C95">
              <w:rPr>
                <w:rStyle w:val="af8"/>
                <w:noProof/>
              </w:rPr>
              <w:t>5.2.2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Панель формирования и редактирования отчётов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35" w:history="1">
            <w:r w:rsidRPr="00B71C95">
              <w:rPr>
                <w:rStyle w:val="af8"/>
                <w:noProof/>
              </w:rPr>
              <w:t>5.2.3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Список отчётов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36" w:history="1">
            <w:r w:rsidRPr="00B71C95">
              <w:rPr>
                <w:rStyle w:val="af8"/>
                <w:noProof/>
              </w:rPr>
              <w:t>5.2.4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Панель действий над сгенерированным отчётом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37" w:history="1">
            <w:r w:rsidRPr="00B71C95">
              <w:rPr>
                <w:rStyle w:val="af8"/>
                <w:noProof/>
              </w:rPr>
              <w:t>5.2.5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Область отображения сгенерированного отчёта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38" w:history="1">
            <w:r w:rsidRPr="00B71C95">
              <w:rPr>
                <w:rStyle w:val="af8"/>
                <w:rFonts w:cstheme="minorHAnsi"/>
                <w:noProof/>
              </w:rPr>
              <w:t>5.3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rFonts w:cstheme="minorHAnsi"/>
                <w:noProof/>
              </w:rPr>
              <w:t>Формирование отчётов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39" w:history="1">
            <w:r w:rsidRPr="00B71C95">
              <w:rPr>
                <w:rStyle w:val="af8"/>
                <w:rFonts w:cstheme="minorHAnsi"/>
                <w:noProof/>
              </w:rPr>
              <w:t>5.4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rFonts w:cstheme="minorHAnsi"/>
                <w:noProof/>
              </w:rPr>
              <w:t>Выход из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11"/>
            <w:rPr>
              <w:rFonts w:eastAsiaTheme="minorEastAsia"/>
              <w:b w:val="0"/>
              <w:noProof/>
              <w:lang w:eastAsia="ru-RU"/>
            </w:rPr>
          </w:pPr>
          <w:hyperlink w:anchor="_Toc465932040" w:history="1">
            <w:r w:rsidRPr="00B71C95">
              <w:rPr>
                <w:rStyle w:val="af8"/>
                <w:noProof/>
              </w:rPr>
              <w:t>6</w:t>
            </w:r>
            <w:r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Приложения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41" w:history="1">
            <w:r w:rsidRPr="00B71C95">
              <w:rPr>
                <w:rStyle w:val="af8"/>
                <w:noProof/>
              </w:rPr>
              <w:t>6.1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Цвета состояний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2042" w:history="1">
            <w:r w:rsidRPr="00B71C95">
              <w:rPr>
                <w:rStyle w:val="af8"/>
                <w:noProof/>
              </w:rPr>
              <w:t>6.2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1C95">
              <w:rPr>
                <w:rStyle w:val="af8"/>
                <w:noProof/>
              </w:rPr>
              <w:t>Подробный просмотр состояний объектов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43" w:history="1">
            <w:r w:rsidRPr="00B71C95">
              <w:rPr>
                <w:rStyle w:val="af8"/>
                <w:noProof/>
              </w:rPr>
              <w:t>6.2.1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Информационная карточка прибора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44" w:history="1">
            <w:r w:rsidRPr="00B71C95">
              <w:rPr>
                <w:rStyle w:val="af8"/>
                <w:noProof/>
              </w:rPr>
              <w:t>6.2.2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Информационная карточка зоны доступа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53D5" w:rsidRDefault="001153D5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2045" w:history="1">
            <w:r w:rsidRPr="00B71C95">
              <w:rPr>
                <w:rStyle w:val="af8"/>
                <w:noProof/>
              </w:rPr>
              <w:t>6.2.3</w:t>
            </w:r>
            <w:r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Pr="00B71C95">
              <w:rPr>
                <w:rStyle w:val="af8"/>
                <w:noProof/>
              </w:rPr>
              <w:t>Инормационная карточка точки доступа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_Toc465932045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1437B" w:rsidRDefault="0041437B">
          <w:r>
            <w:fldChar w:fldCharType="end"/>
          </w:r>
        </w:p>
      </w:sdtContent>
    </w:sdt>
    <w:p w:rsidR="006A7EA7" w:rsidRDefault="006A7EA7">
      <w:pPr>
        <w:rPr>
          <w:rFonts w:ascii="Calibri" w:eastAsiaTheme="majorEastAsia" w:hAnsi="Calibri" w:cstheme="majorBidi"/>
          <w:b/>
          <w:bCs/>
          <w:caps/>
          <w:color w:val="365F91" w:themeColor="accent1" w:themeShade="BF"/>
          <w:sz w:val="40"/>
          <w:szCs w:val="28"/>
        </w:rPr>
      </w:pPr>
      <w:r>
        <w:br w:type="page"/>
      </w:r>
    </w:p>
    <w:p w:rsidR="006A7EA7" w:rsidRPr="00B5341A" w:rsidRDefault="006A7EA7" w:rsidP="006A7EA7">
      <w:pPr>
        <w:pStyle w:val="ae"/>
      </w:pPr>
      <w:r w:rsidRPr="00B5341A">
        <w:lastRenderedPageBreak/>
        <w:t xml:space="preserve">Данное руководство предназначено для </w:t>
      </w:r>
      <w:r w:rsidR="00B110CC">
        <w:t>пользователей системы</w:t>
      </w:r>
      <w:r>
        <w:t xml:space="preserve"> АРМ «Орион Про»</w:t>
      </w:r>
      <w:r w:rsidR="00B110CC">
        <w:t xml:space="preserve">, которые не осуществляют </w:t>
      </w:r>
      <w:r>
        <w:t xml:space="preserve"> работ по администрированию системы, пусконаладке и поиску неисправностей. </w:t>
      </w:r>
    </w:p>
    <w:p w:rsidR="006A7EA7" w:rsidRPr="00B5341A" w:rsidRDefault="006A7EA7" w:rsidP="006A7EA7">
      <w:pPr>
        <w:pStyle w:val="ae"/>
      </w:pPr>
      <w:r w:rsidRPr="00B5341A">
        <w:t xml:space="preserve">В руководстве рассматриваются основные функции модулей </w:t>
      </w:r>
      <w:r w:rsidR="00B110CC">
        <w:t>ПО</w:t>
      </w:r>
      <w:r w:rsidRPr="00B5341A">
        <w:t xml:space="preserve"> АРМ «Орион Про» для организации рабочего места оператора </w:t>
      </w:r>
      <w:r w:rsidR="00CC409D">
        <w:t>СКУД</w:t>
      </w:r>
      <w:r w:rsidRPr="00B5341A">
        <w:t xml:space="preserve">, основные решаемые задачи, варианты взаимодействия «оператор-система» в штатных и нештатных ситуациях. </w:t>
      </w:r>
    </w:p>
    <w:p w:rsidR="006A7EA7" w:rsidRPr="00FF7C74" w:rsidRDefault="006A7EA7" w:rsidP="006A7EA7">
      <w:pPr>
        <w:pStyle w:val="af6"/>
        <w:ind w:left="0"/>
        <w:jc w:val="both"/>
        <w:rPr>
          <w:b/>
          <w:sz w:val="20"/>
        </w:rPr>
      </w:pPr>
      <w:r w:rsidRPr="00FF7C74">
        <w:rPr>
          <w:b/>
          <w:sz w:val="20"/>
        </w:rPr>
        <w:t>Обращаем внимание администраторов и пусконаладчиков системы. Данное руководство предназначено для опер</w:t>
      </w:r>
      <w:r w:rsidRPr="00FF7C74">
        <w:rPr>
          <w:b/>
          <w:sz w:val="20"/>
        </w:rPr>
        <w:t>а</w:t>
      </w:r>
      <w:r w:rsidRPr="00FF7C74">
        <w:rPr>
          <w:b/>
          <w:sz w:val="20"/>
        </w:rPr>
        <w:t>торов, которые имеют в системе статус «Дежурный оператор». Эти пользователи не имеют доступа к настро</w:t>
      </w:r>
      <w:r w:rsidRPr="00FF7C74">
        <w:rPr>
          <w:b/>
          <w:sz w:val="20"/>
        </w:rPr>
        <w:t>й</w:t>
      </w:r>
      <w:r w:rsidR="00B110CC">
        <w:rPr>
          <w:b/>
          <w:sz w:val="20"/>
        </w:rPr>
        <w:t>кам</w:t>
      </w:r>
      <w:r w:rsidRPr="00FF7C74">
        <w:rPr>
          <w:b/>
          <w:sz w:val="20"/>
        </w:rPr>
        <w:t xml:space="preserve"> программы «Монитор системы». Операторы не могут изменять: отображение главного окна и плавающих окон, отображение слоёв объектов, отображение </w:t>
      </w:r>
      <w:r w:rsidR="00B110CC">
        <w:rPr>
          <w:b/>
          <w:sz w:val="20"/>
        </w:rPr>
        <w:t xml:space="preserve">идентификационной </w:t>
      </w:r>
      <w:r w:rsidRPr="00FF7C74">
        <w:rPr>
          <w:b/>
          <w:sz w:val="20"/>
        </w:rPr>
        <w:t>карточки сотрудник</w:t>
      </w:r>
      <w:r w:rsidR="00B110CC">
        <w:rPr>
          <w:b/>
          <w:sz w:val="20"/>
        </w:rPr>
        <w:t>а</w:t>
      </w:r>
      <w:r w:rsidRPr="00FF7C74">
        <w:rPr>
          <w:b/>
          <w:sz w:val="20"/>
        </w:rPr>
        <w:t>. Полномочия и стат</w:t>
      </w:r>
      <w:r w:rsidRPr="00FF7C74">
        <w:rPr>
          <w:b/>
          <w:sz w:val="20"/>
        </w:rPr>
        <w:t>у</w:t>
      </w:r>
      <w:r w:rsidRPr="00FF7C74">
        <w:rPr>
          <w:b/>
          <w:sz w:val="20"/>
        </w:rPr>
        <w:t>сы пользователей конфигурируются администратором в программе «Администратор базы данных». Подробнее см. в РЭ на АРМ «Орион Про» п. «Свойство сотрудника «Статус».</w:t>
      </w:r>
    </w:p>
    <w:p w:rsidR="006A7EA7" w:rsidRPr="00B110CC" w:rsidRDefault="006A7EA7" w:rsidP="006A7EA7">
      <w:pPr>
        <w:rPr>
          <w:b/>
          <w:color w:val="1F497D" w:themeColor="text2"/>
          <w:sz w:val="40"/>
          <w:szCs w:val="40"/>
        </w:rPr>
      </w:pPr>
      <w:r w:rsidRPr="00B110CC">
        <w:rPr>
          <w:b/>
          <w:color w:val="1F497D" w:themeColor="text2"/>
          <w:sz w:val="40"/>
          <w:szCs w:val="40"/>
        </w:rPr>
        <w:t>Используемые термины и сокращения:</w:t>
      </w:r>
    </w:p>
    <w:p w:rsidR="004D08AA" w:rsidRDefault="004D08AA" w:rsidP="004D08AA">
      <w:pPr>
        <w:pStyle w:val="ae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Система контроля и управления доступом (СКУД)</w:t>
      </w:r>
      <w:r>
        <w:rPr>
          <w:rFonts w:ascii="Calibri" w:hAnsi="Calibri" w:cs="Calibri"/>
          <w:i/>
        </w:rPr>
        <w:t xml:space="preserve"> – </w:t>
      </w:r>
      <w:r>
        <w:rPr>
          <w:rFonts w:ascii="Calibri" w:hAnsi="Calibri" w:cs="Calibri"/>
        </w:rPr>
        <w:t>совокупность программных и технических средств, а также организационно-методических мероприятий, с помощью которых решается задача контроля и управления пос</w:t>
      </w:r>
      <w:r>
        <w:rPr>
          <w:rFonts w:ascii="Calibri" w:hAnsi="Calibri" w:cs="Calibri"/>
        </w:rPr>
        <w:t>е</w:t>
      </w:r>
      <w:r>
        <w:rPr>
          <w:rFonts w:ascii="Calibri" w:hAnsi="Calibri" w:cs="Calibri"/>
        </w:rPr>
        <w:t>щением охраняемого объекта.</w:t>
      </w:r>
    </w:p>
    <w:p w:rsidR="004D08AA" w:rsidRPr="00E91E13" w:rsidRDefault="004D08AA" w:rsidP="004D08AA">
      <w:r w:rsidRPr="00686C2C">
        <w:rPr>
          <w:b/>
          <w:i/>
        </w:rPr>
        <w:t>АРМ</w:t>
      </w:r>
      <w:r w:rsidRPr="00686C2C">
        <w:rPr>
          <w:b/>
        </w:rPr>
        <w:t xml:space="preserve"> </w:t>
      </w:r>
      <w:r>
        <w:t>– автоматизированное рабочее место оператора на базе компьютера и специализированного программн</w:t>
      </w:r>
      <w:r>
        <w:t>о</w:t>
      </w:r>
      <w:r>
        <w:t>го обеспечения.</w:t>
      </w:r>
    </w:p>
    <w:p w:rsidR="00D7186C" w:rsidRDefault="004D08AA" w:rsidP="004D08AA">
      <w:pPr>
        <w:pStyle w:val="ae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Объект системы СКУД</w:t>
      </w:r>
      <w:r>
        <w:rPr>
          <w:rFonts w:ascii="Calibri" w:hAnsi="Calibri" w:cs="Calibri"/>
          <w:i/>
        </w:rPr>
        <w:t xml:space="preserve"> </w:t>
      </w:r>
      <w:r w:rsidRPr="00222731">
        <w:rPr>
          <w:rFonts w:ascii="Calibri" w:hAnsi="Calibri" w:cs="Calibri"/>
        </w:rPr>
        <w:t xml:space="preserve"> – </w:t>
      </w:r>
      <w:r w:rsidR="00D7186C" w:rsidRPr="00222731">
        <w:rPr>
          <w:rFonts w:ascii="Calibri" w:hAnsi="Calibri" w:cs="Calibri"/>
        </w:rPr>
        <w:t>логически</w:t>
      </w:r>
      <w:r w:rsidR="00D7186C">
        <w:rPr>
          <w:rFonts w:ascii="Calibri" w:hAnsi="Calibri" w:cs="Calibri"/>
        </w:rPr>
        <w:t>й</w:t>
      </w:r>
      <w:r w:rsidR="00D7186C" w:rsidRPr="00222731">
        <w:rPr>
          <w:rFonts w:ascii="Calibri" w:hAnsi="Calibri" w:cs="Calibri"/>
        </w:rPr>
        <w:t xml:space="preserve"> элемент </w:t>
      </w:r>
      <w:r w:rsidR="00D7186C">
        <w:rPr>
          <w:rFonts w:ascii="Calibri" w:hAnsi="Calibri" w:cs="Calibri"/>
        </w:rPr>
        <w:t xml:space="preserve">системы контроля и управления доступом </w:t>
      </w:r>
      <w:r w:rsidR="00D7186C" w:rsidRPr="00222731">
        <w:rPr>
          <w:rFonts w:ascii="Calibri" w:hAnsi="Calibri" w:cs="Calibri"/>
        </w:rPr>
        <w:t xml:space="preserve"> – </w:t>
      </w:r>
      <w:r w:rsidR="00D7186C">
        <w:rPr>
          <w:rFonts w:ascii="Calibri" w:hAnsi="Calibri" w:cs="Calibri"/>
        </w:rPr>
        <w:t xml:space="preserve">зона доступа, точка доступа (дверь, калитка, турникет, шлагбаум, шлюз) -– который отображается и управляется из </w:t>
      </w:r>
      <w:r w:rsidR="00D7186C" w:rsidRPr="00FC3EBD">
        <w:rPr>
          <w:rFonts w:ascii="Calibri" w:hAnsi="Calibri" w:cs="Calibri"/>
        </w:rPr>
        <w:t>АРМа</w:t>
      </w:r>
      <w:r w:rsidR="00D7186C">
        <w:rPr>
          <w:rFonts w:ascii="Calibri" w:hAnsi="Calibri" w:cs="Calibri"/>
        </w:rPr>
        <w:t>.</w:t>
      </w:r>
    </w:p>
    <w:p w:rsidR="004D08AA" w:rsidRDefault="004D08AA" w:rsidP="004D08AA">
      <w:pPr>
        <w:pStyle w:val="ae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Точка доступа</w:t>
      </w:r>
      <w:r>
        <w:rPr>
          <w:rFonts w:ascii="Calibri" w:hAnsi="Calibri" w:cs="Calibri"/>
          <w:i/>
        </w:rPr>
        <w:t xml:space="preserve"> </w:t>
      </w:r>
      <w:r w:rsidRPr="00222731">
        <w:rPr>
          <w:rFonts w:ascii="Calibri" w:hAnsi="Calibri" w:cs="Calibri"/>
        </w:rPr>
        <w:t xml:space="preserve"> –</w:t>
      </w:r>
      <w:r>
        <w:rPr>
          <w:rFonts w:ascii="Calibri" w:hAnsi="Calibri" w:cs="Calibri"/>
        </w:rPr>
        <w:t xml:space="preserve"> логический объект СКУД, фактически представляет собой физическую преграду, оборудова</w:t>
      </w:r>
      <w:r>
        <w:rPr>
          <w:rFonts w:ascii="Calibri" w:hAnsi="Calibri" w:cs="Calibri"/>
        </w:rPr>
        <w:t>н</w:t>
      </w:r>
      <w:r>
        <w:rPr>
          <w:rFonts w:ascii="Calibri" w:hAnsi="Calibri" w:cs="Calibri"/>
        </w:rPr>
        <w:t>ную контроллером доступа и считывателем. Точкой доступа может являться дверь, турникет, шлюз, шлагбаум, калитка и т.п. Точка доступа может быть двунаправленной и однонаправленной. Однонаправленная точка дост</w:t>
      </w:r>
      <w:r>
        <w:rPr>
          <w:rFonts w:ascii="Calibri" w:hAnsi="Calibri" w:cs="Calibri"/>
        </w:rPr>
        <w:t>у</w:t>
      </w:r>
      <w:r>
        <w:rPr>
          <w:rFonts w:ascii="Calibri" w:hAnsi="Calibri" w:cs="Calibri"/>
        </w:rPr>
        <w:t xml:space="preserve">па оборудуется с одной стороны считывателем, а с другой стороны – кнопкой на выход. Двунаправленная точка доступа оснащается считывателями с двух сторон. </w:t>
      </w:r>
      <w:r w:rsidR="00213DB2">
        <w:rPr>
          <w:rFonts w:ascii="Calibri" w:hAnsi="Calibri" w:cs="Calibri"/>
        </w:rPr>
        <w:t>Точки доступа разделяются на точки доступа с направлением прохода (по разные стороны такой точки доступа находятся разные зоны доступа) и на проходные точки доступа (такие точки доступа контролируют перемещения сотрудников из одной зоны доступа в другую).</w:t>
      </w:r>
    </w:p>
    <w:p w:rsidR="00213DB2" w:rsidRDefault="00213DB2" w:rsidP="00213DB2">
      <w:pPr>
        <w:pStyle w:val="ae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Зона доступа</w:t>
      </w:r>
      <w:r>
        <w:rPr>
          <w:rFonts w:ascii="Calibri" w:hAnsi="Calibri" w:cs="Calibri"/>
        </w:rPr>
        <w:t xml:space="preserve"> </w:t>
      </w:r>
      <w:r w:rsidRPr="00222731">
        <w:rPr>
          <w:rFonts w:ascii="Calibri" w:hAnsi="Calibri" w:cs="Calibri"/>
        </w:rPr>
        <w:t xml:space="preserve">– </w:t>
      </w:r>
      <w:r>
        <w:rPr>
          <w:rFonts w:ascii="Calibri" w:hAnsi="Calibri" w:cs="Calibri"/>
        </w:rPr>
        <w:t>логический объект СКУД. Зоны доступа – это участки, на которые разбита территория охраняем</w:t>
      </w:r>
      <w:r>
        <w:rPr>
          <w:rFonts w:ascii="Calibri" w:hAnsi="Calibri" w:cs="Calibri"/>
        </w:rPr>
        <w:t>о</w:t>
      </w:r>
      <w:r>
        <w:rPr>
          <w:rFonts w:ascii="Calibri" w:hAnsi="Calibri" w:cs="Calibri"/>
        </w:rPr>
        <w:t xml:space="preserve">го предприятия. На границах зон доступа всегда располагаются точки доступа с направлением прохода. </w:t>
      </w:r>
    </w:p>
    <w:p w:rsidR="00A052B7" w:rsidRPr="009D0531" w:rsidRDefault="00A052B7" w:rsidP="00A052B7">
      <w:r w:rsidRPr="00686C2C">
        <w:rPr>
          <w:b/>
          <w:i/>
        </w:rPr>
        <w:t>Идентификаторы</w:t>
      </w:r>
      <w:r>
        <w:t xml:space="preserve"> – уникальные признаки пользователей СКУД. Идентификатором может быть электронный ключ </w:t>
      </w:r>
      <w:r>
        <w:rPr>
          <w:lang w:val="en-US"/>
        </w:rPr>
        <w:t>Touch</w:t>
      </w:r>
      <w:r w:rsidRPr="009D0531">
        <w:t xml:space="preserve"> </w:t>
      </w:r>
      <w:r>
        <w:rPr>
          <w:lang w:val="en-US"/>
        </w:rPr>
        <w:t>Memory</w:t>
      </w:r>
      <w:r>
        <w:t xml:space="preserve">, бесконтактная </w:t>
      </w:r>
      <w:r>
        <w:rPr>
          <w:lang w:val="en-US"/>
        </w:rPr>
        <w:t>Proxy</w:t>
      </w:r>
      <w:r>
        <w:t xml:space="preserve">-карта, радио-брелок, </w:t>
      </w:r>
      <w:r>
        <w:rPr>
          <w:lang w:val="en-US"/>
        </w:rPr>
        <w:t>PIN</w:t>
      </w:r>
      <w:r>
        <w:t>-код, биометрические данные. В СКУД кажд</w:t>
      </w:r>
      <w:r>
        <w:t>о</w:t>
      </w:r>
      <w:r>
        <w:t>му идентификатору присваиваются определённые полномочия (уровни доступа), в соответствие с которыми пользователю разрешается или запрещается через различные точки доступа охраняемого предприятия.</w:t>
      </w:r>
    </w:p>
    <w:p w:rsidR="00A052B7" w:rsidRDefault="00A052B7" w:rsidP="00A052B7">
      <w:r w:rsidRPr="00686C2C">
        <w:rPr>
          <w:b/>
          <w:i/>
        </w:rPr>
        <w:t>Уровень доступа</w:t>
      </w:r>
      <w:r>
        <w:t xml:space="preserve"> – индивидуальные права доступа, которые определяют правила прохода через точки и прису</w:t>
      </w:r>
      <w:r>
        <w:t>т</w:t>
      </w:r>
      <w:r>
        <w:t>ствия в зонах доступа, назначенные идентификатору пользователя.</w:t>
      </w:r>
    </w:p>
    <w:p w:rsidR="00A052B7" w:rsidRDefault="00A052B7" w:rsidP="00A052B7">
      <w:r w:rsidRPr="00686C2C">
        <w:rPr>
          <w:b/>
          <w:i/>
        </w:rPr>
        <w:t>Окно времени</w:t>
      </w:r>
      <w:r w:rsidRPr="00686C2C">
        <w:rPr>
          <w:b/>
        </w:rPr>
        <w:t xml:space="preserve"> </w:t>
      </w:r>
      <w:r>
        <w:t>– совокупность временных интервалов, в течение которых разрешён проход. Временные интерв</w:t>
      </w:r>
      <w:r>
        <w:t>а</w:t>
      </w:r>
      <w:r>
        <w:t>лы могут устанавливаться для каждой точки или зоны доступа индивидуально.</w:t>
      </w:r>
    </w:p>
    <w:p w:rsidR="00101EF2" w:rsidRDefault="004D08AA" w:rsidP="004D08AA">
      <w:r w:rsidRPr="00686C2C">
        <w:rPr>
          <w:b/>
          <w:i/>
          <w:lang w:val="en-US"/>
        </w:rPr>
        <w:t>Antipassback</w:t>
      </w:r>
      <w:r>
        <w:t xml:space="preserve"> – запрет повторного прохода</w:t>
      </w:r>
      <w:r w:rsidR="00101EF2">
        <w:t xml:space="preserve"> в одну и ту же зону доступа по одному идентификатору без предвар</w:t>
      </w:r>
      <w:r w:rsidR="00101EF2">
        <w:t>и</w:t>
      </w:r>
      <w:r w:rsidR="00101EF2">
        <w:t>тельного выхода из этой зоны</w:t>
      </w:r>
      <w:r>
        <w:t xml:space="preserve">. </w:t>
      </w:r>
      <w:r w:rsidR="00A052B7">
        <w:t xml:space="preserve"> Как правило, используется для запрета прохода на охраняемый объект по чужому идентификатору.</w:t>
      </w:r>
    </w:p>
    <w:p w:rsidR="004D08AA" w:rsidRPr="00B75B2D" w:rsidRDefault="004D08AA" w:rsidP="004D08AA">
      <w:r w:rsidRPr="00686C2C">
        <w:rPr>
          <w:b/>
          <w:i/>
        </w:rPr>
        <w:t>Считыватели</w:t>
      </w:r>
      <w:r>
        <w:t xml:space="preserve"> – устройства, предназначенные для считывания идентификатора пользователя.</w:t>
      </w:r>
    </w:p>
    <w:p w:rsidR="004D08AA" w:rsidRDefault="004D08AA" w:rsidP="004D08AA">
      <w:pPr>
        <w:pStyle w:val="ae"/>
        <w:rPr>
          <w:rFonts w:ascii="Calibri" w:hAnsi="Calibri" w:cs="Calibri"/>
          <w:sz w:val="20"/>
          <w:szCs w:val="20"/>
        </w:rPr>
      </w:pPr>
      <w:r w:rsidRPr="00686C2C">
        <w:rPr>
          <w:rFonts w:ascii="Calibri" w:hAnsi="Calibri" w:cs="Calibri"/>
          <w:b/>
          <w:i/>
        </w:rPr>
        <w:t>Мультисостояние</w:t>
      </w:r>
      <w:r w:rsidRPr="00686C2C">
        <w:rPr>
          <w:rFonts w:ascii="Calibri" w:hAnsi="Calibri" w:cs="Calibri"/>
          <w:b/>
        </w:rPr>
        <w:t xml:space="preserve"> </w:t>
      </w:r>
      <w:r w:rsidRPr="00222731">
        <w:rPr>
          <w:rFonts w:ascii="Calibri" w:hAnsi="Calibri" w:cs="Calibri"/>
        </w:rPr>
        <w:t xml:space="preserve">– </w:t>
      </w:r>
      <w:r w:rsidRPr="000B796D">
        <w:rPr>
          <w:rFonts w:ascii="Calibri" w:hAnsi="Calibri" w:cs="Calibri"/>
        </w:rPr>
        <w:t>гр</w:t>
      </w:r>
      <w:r w:rsidR="00485072">
        <w:rPr>
          <w:rFonts w:ascii="Calibri" w:hAnsi="Calibri" w:cs="Calibri"/>
        </w:rPr>
        <w:t>уппа состояний объекта системы</w:t>
      </w:r>
      <w:r w:rsidRPr="000B796D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отличающихся приоритетом отображения в АРМе и о</w:t>
      </w:r>
      <w:r>
        <w:rPr>
          <w:rFonts w:ascii="Calibri" w:hAnsi="Calibri" w:cs="Calibri"/>
        </w:rPr>
        <w:t>б</w:t>
      </w:r>
      <w:r>
        <w:rPr>
          <w:rFonts w:ascii="Calibri" w:hAnsi="Calibri" w:cs="Calibri"/>
        </w:rPr>
        <w:t>работки оператором</w:t>
      </w:r>
      <w:r w:rsidRPr="000B796D">
        <w:rPr>
          <w:rFonts w:ascii="Calibri" w:hAnsi="Calibri" w:cs="Calibri"/>
        </w:rPr>
        <w:t xml:space="preserve">. </w:t>
      </w:r>
    </w:p>
    <w:p w:rsidR="004D08AA" w:rsidRPr="00544D57" w:rsidRDefault="004D08AA" w:rsidP="004D08AA">
      <w:r w:rsidRPr="00686C2C">
        <w:rPr>
          <w:b/>
          <w:i/>
        </w:rPr>
        <w:lastRenderedPageBreak/>
        <w:t>Администратор системы</w:t>
      </w:r>
      <w:r>
        <w:t xml:space="preserve"> – сотрудник объекта, выполняющий настройку и осуществляющий сервисное обсл</w:t>
      </w:r>
      <w:r>
        <w:t>у</w:t>
      </w:r>
      <w:r>
        <w:t>живание программного обеспечения АРМ «Орион Про». Все функциональные настройки ПО, к которым не имеет доступа оператор системы, выполняет администратор.</w:t>
      </w:r>
    </w:p>
    <w:p w:rsidR="004D08AA" w:rsidRPr="00544D57" w:rsidRDefault="004D08AA" w:rsidP="004D08AA">
      <w:r w:rsidRPr="00686C2C">
        <w:rPr>
          <w:b/>
          <w:i/>
        </w:rPr>
        <w:t>Оператор системы контроля и управления доступом</w:t>
      </w:r>
      <w:r>
        <w:t xml:space="preserve"> – сотрудник объекта, выполняющий обязанности по контролю за режимом доступа на предприятии с помощью программного обеспечения АРМ «Орион Про». М</w:t>
      </w:r>
      <w:r>
        <w:t>о</w:t>
      </w:r>
      <w:r>
        <w:t>жет иметь полномочия на управления объектами системы СКУД непосредственно из программного обеспечения.</w:t>
      </w:r>
    </w:p>
    <w:p w:rsidR="004D08AA" w:rsidRDefault="004D08AA" w:rsidP="004D08AA">
      <w:pPr>
        <w:pStyle w:val="ae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Хозорган</w:t>
      </w:r>
      <w:r w:rsidRPr="00686C2C">
        <w:rPr>
          <w:rFonts w:ascii="Calibri" w:hAnsi="Calibri" w:cs="Calibri"/>
          <w:b/>
        </w:rPr>
        <w:t xml:space="preserve"> </w:t>
      </w:r>
      <w:r w:rsidRPr="00222731">
        <w:rPr>
          <w:rFonts w:ascii="Calibri" w:hAnsi="Calibri" w:cs="Calibri"/>
        </w:rPr>
        <w:t xml:space="preserve">– </w:t>
      </w:r>
      <w:r w:rsidR="006F4558">
        <w:rPr>
          <w:rFonts w:ascii="Calibri" w:hAnsi="Calibri" w:cs="Calibri"/>
        </w:rPr>
        <w:t xml:space="preserve">любой другой </w:t>
      </w:r>
      <w:r>
        <w:rPr>
          <w:rFonts w:ascii="Calibri" w:hAnsi="Calibri" w:cs="Calibri"/>
        </w:rPr>
        <w:t>сотрудник объекта.</w:t>
      </w:r>
    </w:p>
    <w:p w:rsidR="004D08AA" w:rsidRDefault="004D08AA" w:rsidP="004D08AA">
      <w:pPr>
        <w:pStyle w:val="ae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Сценарий управления</w:t>
      </w:r>
      <w:r w:rsidRPr="00222731">
        <w:rPr>
          <w:rFonts w:ascii="Calibri" w:hAnsi="Calibri" w:cs="Calibri"/>
          <w:i/>
        </w:rPr>
        <w:t xml:space="preserve"> </w:t>
      </w:r>
      <w:r w:rsidRPr="00222731">
        <w:rPr>
          <w:rFonts w:ascii="Calibri" w:hAnsi="Calibri" w:cs="Calibri"/>
        </w:rPr>
        <w:t>– микропрограмма, выполняющая определённые действия с объектами системы. Испол</w:t>
      </w:r>
      <w:r w:rsidRPr="00222731">
        <w:rPr>
          <w:rFonts w:ascii="Calibri" w:hAnsi="Calibri" w:cs="Calibri"/>
        </w:rPr>
        <w:t>ь</w:t>
      </w:r>
      <w:r w:rsidRPr="00222731">
        <w:rPr>
          <w:rFonts w:ascii="Calibri" w:hAnsi="Calibri" w:cs="Calibri"/>
        </w:rPr>
        <w:t>зуется для организации автоматических реакций системы на события объектов. Созда</w:t>
      </w:r>
      <w:r w:rsidR="008C006D">
        <w:rPr>
          <w:rFonts w:ascii="Calibri" w:hAnsi="Calibri" w:cs="Calibri"/>
        </w:rPr>
        <w:t>ётся и настраивается</w:t>
      </w:r>
      <w:r w:rsidRPr="00222731">
        <w:rPr>
          <w:rFonts w:ascii="Calibri" w:hAnsi="Calibri" w:cs="Calibri"/>
        </w:rPr>
        <w:t xml:space="preserve"> адм</w:t>
      </w:r>
      <w:r w:rsidRPr="00222731">
        <w:rPr>
          <w:rFonts w:ascii="Calibri" w:hAnsi="Calibri" w:cs="Calibri"/>
        </w:rPr>
        <w:t>и</w:t>
      </w:r>
      <w:r w:rsidRPr="00222731">
        <w:rPr>
          <w:rFonts w:ascii="Calibri" w:hAnsi="Calibri" w:cs="Calibri"/>
        </w:rPr>
        <w:t>нистратором в программе «Администратор базы данных».</w:t>
      </w:r>
    </w:p>
    <w:p w:rsidR="009860A7" w:rsidRPr="009860A7" w:rsidRDefault="004D08AA" w:rsidP="004D08AA">
      <w:r w:rsidRPr="00D33095">
        <w:rPr>
          <w:b/>
          <w:i/>
        </w:rPr>
        <w:t>Поименованный доступ</w:t>
      </w:r>
      <w:r>
        <w:t xml:space="preserve"> </w:t>
      </w:r>
      <w:r w:rsidR="00CC200E">
        <w:t>–</w:t>
      </w:r>
      <w:r>
        <w:t xml:space="preserve"> </w:t>
      </w:r>
      <w:r w:rsidR="006F4558">
        <w:t xml:space="preserve"> программное</w:t>
      </w:r>
      <w:r w:rsidR="009860A7">
        <w:t xml:space="preserve"> предоставление доступа оператором </w:t>
      </w:r>
      <w:r w:rsidR="006F4558">
        <w:t>для определённого хозоргана. Используется для предоставления доступа сотруднику, забывшему свой ключ, если на объекте ведётся учёт р</w:t>
      </w:r>
      <w:r w:rsidR="006F4558">
        <w:t>а</w:t>
      </w:r>
      <w:r w:rsidR="006F4558">
        <w:t xml:space="preserve">бочего времени, или для «сброса» </w:t>
      </w:r>
      <w:r w:rsidR="006F4558">
        <w:rPr>
          <w:lang w:val="en-US"/>
        </w:rPr>
        <w:t>antipassback</w:t>
      </w:r>
      <w:r w:rsidR="006F4558">
        <w:t xml:space="preserve"> для сотрудника-нарушителя.  В случае предоставления такого д</w:t>
      </w:r>
      <w:r w:rsidR="006F4558">
        <w:t>о</w:t>
      </w:r>
      <w:r w:rsidR="006F4558">
        <w:t>ступа для события проход  указывается имя сотрудника, который получил доступ.</w:t>
      </w:r>
      <w:r w:rsidR="009860A7">
        <w:t xml:space="preserve"> </w:t>
      </w:r>
    </w:p>
    <w:p w:rsidR="004D08AA" w:rsidRPr="004D08AA" w:rsidRDefault="004D08AA" w:rsidP="004D08AA">
      <w:pPr>
        <w:jc w:val="both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Фотоверификация</w:t>
      </w:r>
      <w:r w:rsidRPr="00686C2C">
        <w:rPr>
          <w:rFonts w:ascii="Calibri" w:hAnsi="Calibri" w:cs="Calibri"/>
          <w:b/>
        </w:rPr>
        <w:t xml:space="preserve"> </w:t>
      </w:r>
      <w:r w:rsidRPr="003604FC">
        <w:rPr>
          <w:rFonts w:ascii="Calibri" w:hAnsi="Calibri" w:cs="Calibri"/>
        </w:rPr>
        <w:t>– отображение</w:t>
      </w:r>
      <w:r w:rsidR="008D2415">
        <w:rPr>
          <w:rFonts w:ascii="Calibri" w:hAnsi="Calibri" w:cs="Calibri"/>
        </w:rPr>
        <w:t xml:space="preserve"> на экране монитора</w:t>
      </w:r>
      <w:r w:rsidRPr="003604FC">
        <w:rPr>
          <w:rFonts w:ascii="Calibri" w:hAnsi="Calibri" w:cs="Calibri"/>
        </w:rPr>
        <w:t xml:space="preserve"> данных</w:t>
      </w:r>
      <w:r w:rsidR="008D2415">
        <w:rPr>
          <w:rFonts w:ascii="Calibri" w:hAnsi="Calibri" w:cs="Calibri"/>
        </w:rPr>
        <w:t xml:space="preserve"> сотрудника и его фотографии при возникновении каких-либо событий доступа (проход, запрет доступа и т.п.).</w:t>
      </w:r>
    </w:p>
    <w:p w:rsidR="004D08AA" w:rsidRDefault="004D08AA" w:rsidP="004D08AA">
      <w:pPr>
        <w:jc w:val="both"/>
        <w:rPr>
          <w:rFonts w:ascii="Calibri" w:hAnsi="Calibri" w:cs="Calibri"/>
        </w:rPr>
      </w:pPr>
      <w:r w:rsidRPr="00686C2C">
        <w:rPr>
          <w:rFonts w:ascii="Calibri" w:hAnsi="Calibri" w:cs="Calibri"/>
          <w:b/>
          <w:i/>
        </w:rPr>
        <w:t>Черный список</w:t>
      </w:r>
      <w:r>
        <w:rPr>
          <w:rFonts w:ascii="Calibri" w:hAnsi="Calibri" w:cs="Calibri"/>
        </w:rPr>
        <w:t xml:space="preserve"> </w:t>
      </w:r>
      <w:r w:rsidR="002E2BC1">
        <w:rPr>
          <w:rFonts w:ascii="Calibri" w:hAnsi="Calibri" w:cs="Calibri"/>
        </w:rPr>
        <w:t>–</w:t>
      </w:r>
      <w:r>
        <w:rPr>
          <w:rFonts w:ascii="Calibri" w:hAnsi="Calibri" w:cs="Calibri"/>
        </w:rPr>
        <w:t xml:space="preserve"> </w:t>
      </w:r>
      <w:r w:rsidR="002E2BC1">
        <w:rPr>
          <w:rFonts w:ascii="Calibri" w:hAnsi="Calibri" w:cs="Calibri"/>
        </w:rPr>
        <w:t>список нарушителей. Нарушителям нельзя выдавать идентификаторы. В случае, если в  чёрный список заносится сотрудник, у которого уже есть идентификатор, то при проходе такого сотрудника будет фо</w:t>
      </w:r>
      <w:r w:rsidR="002E2BC1">
        <w:rPr>
          <w:rFonts w:ascii="Calibri" w:hAnsi="Calibri" w:cs="Calibri"/>
        </w:rPr>
        <w:t>р</w:t>
      </w:r>
      <w:r w:rsidR="002E2BC1">
        <w:rPr>
          <w:rFonts w:ascii="Calibri" w:hAnsi="Calibri" w:cs="Calibri"/>
        </w:rPr>
        <w:t xml:space="preserve">мироваться тревожное событие «Проход нарушителя». </w:t>
      </w:r>
    </w:p>
    <w:p w:rsidR="002A15CE" w:rsidRPr="002A15CE" w:rsidRDefault="002A15CE">
      <w:pPr>
        <w:rPr>
          <w:rFonts w:ascii="Calibri" w:eastAsia="Times New Roman" w:hAnsi="Calibri" w:cs="Microsoft Sans Serif"/>
          <w:szCs w:val="20"/>
          <w:lang w:eastAsia="ru-RU"/>
        </w:rPr>
      </w:pPr>
      <w:r w:rsidRPr="002A15CE">
        <w:rPr>
          <w:rFonts w:ascii="Calibri" w:eastAsia="Times New Roman" w:hAnsi="Calibri" w:cs="Microsoft Sans Serif"/>
          <w:b/>
          <w:i/>
          <w:szCs w:val="20"/>
          <w:lang w:eastAsia="ru-RU"/>
        </w:rPr>
        <w:t>Закрытый режим доступа (доступ закрыт).</w:t>
      </w:r>
      <w:r w:rsidRPr="002A15CE">
        <w:rPr>
          <w:rFonts w:ascii="Calibri" w:eastAsia="Times New Roman" w:hAnsi="Calibri" w:cs="Microsoft Sans Serif"/>
          <w:szCs w:val="20"/>
          <w:lang w:eastAsia="ru-RU"/>
        </w:rPr>
        <w:t xml:space="preserve"> При таком режиме доступа запрещены все виды доступа через точку доступа. </w:t>
      </w:r>
    </w:p>
    <w:p w:rsidR="002A15CE" w:rsidRPr="002A15CE" w:rsidRDefault="002A15CE">
      <w:pPr>
        <w:rPr>
          <w:rFonts w:ascii="Calibri" w:eastAsia="Times New Roman" w:hAnsi="Calibri" w:cs="Microsoft Sans Serif"/>
          <w:szCs w:val="20"/>
          <w:lang w:eastAsia="ru-RU"/>
        </w:rPr>
      </w:pPr>
      <w:r w:rsidRPr="002A15CE">
        <w:rPr>
          <w:rFonts w:ascii="Calibri" w:eastAsia="Times New Roman" w:hAnsi="Calibri" w:cs="Microsoft Sans Serif"/>
          <w:b/>
          <w:i/>
          <w:szCs w:val="20"/>
          <w:lang w:eastAsia="ru-RU"/>
        </w:rPr>
        <w:t>Открытый режим доступа (доступ открыт).</w:t>
      </w:r>
      <w:r w:rsidRPr="002A15CE">
        <w:rPr>
          <w:rFonts w:ascii="Calibri" w:eastAsia="Times New Roman" w:hAnsi="Calibri" w:cs="Microsoft Sans Serif"/>
          <w:szCs w:val="20"/>
          <w:lang w:eastAsia="ru-RU"/>
        </w:rPr>
        <w:t xml:space="preserve"> Через точку доступа производится свободный проход без предъявления идентификаторов.</w:t>
      </w:r>
    </w:p>
    <w:p w:rsidR="004D08AA" w:rsidRDefault="004D08AA">
      <w:pPr>
        <w:rPr>
          <w:rFonts w:ascii="Calibri" w:eastAsia="Times New Roman" w:hAnsi="Calibri" w:cs="Microsoft Sans Serif"/>
          <w:i/>
          <w:szCs w:val="20"/>
          <w:lang w:eastAsia="ru-RU"/>
        </w:rPr>
      </w:pPr>
      <w:r>
        <w:rPr>
          <w:rFonts w:ascii="Calibri" w:eastAsia="Times New Roman" w:hAnsi="Calibri" w:cs="Microsoft Sans Serif"/>
          <w:i/>
          <w:szCs w:val="20"/>
          <w:lang w:eastAsia="ru-RU"/>
        </w:rPr>
        <w:br w:type="page"/>
      </w:r>
    </w:p>
    <w:p w:rsidR="00B05B46" w:rsidRPr="00154D94" w:rsidRDefault="00D95F05" w:rsidP="00D95F05">
      <w:pPr>
        <w:pStyle w:val="1"/>
      </w:pPr>
      <w:bookmarkStart w:id="1" w:name="_Toc465931991"/>
      <w:r>
        <w:lastRenderedPageBreak/>
        <w:t xml:space="preserve">Состав программного обеспечения </w:t>
      </w:r>
      <w:r>
        <w:br/>
        <w:t>для АРМ Оператора</w:t>
      </w:r>
      <w:bookmarkEnd w:id="1"/>
    </w:p>
    <w:p w:rsidR="00E73D33" w:rsidRDefault="00445A29" w:rsidP="00E73D33">
      <w:pPr>
        <w:pStyle w:val="ae"/>
      </w:pPr>
      <w:r>
        <w:t xml:space="preserve">Для работы оператора </w:t>
      </w:r>
      <w:r w:rsidR="00360222">
        <w:t>СКУД</w:t>
      </w:r>
      <w:r>
        <w:t xml:space="preserve"> в программном обеспечении АРМ «Орион Про» предназначен</w:t>
      </w:r>
      <w:r w:rsidR="0034406A">
        <w:t>ы</w:t>
      </w:r>
      <w:r w:rsidR="000D566D">
        <w:t xml:space="preserve"> модули</w:t>
      </w:r>
      <w:r w:rsidR="002A5CDC">
        <w:t>:</w:t>
      </w:r>
      <w:r w:rsidR="000D566D">
        <w:t xml:space="preserve"> </w:t>
      </w:r>
      <w:r>
        <w:t>«Монитор системы Орион Про»</w:t>
      </w:r>
      <w:r w:rsidR="00360222">
        <w:t>, «Персональная карточка»</w:t>
      </w:r>
      <w:r w:rsidR="008632DB">
        <w:t>, «</w:t>
      </w:r>
      <w:r w:rsidR="008632DB" w:rsidRPr="00247EEE">
        <w:t>Находящиеся на объекте</w:t>
      </w:r>
      <w:r w:rsidR="008632DB">
        <w:t>»</w:t>
      </w:r>
      <w:r w:rsidR="00360222">
        <w:t xml:space="preserve"> и </w:t>
      </w:r>
      <w:r>
        <w:t xml:space="preserve"> «Генератор отчётов». </w:t>
      </w:r>
    </w:p>
    <w:p w:rsidR="00445A29" w:rsidRDefault="00E73D33" w:rsidP="00E73D33">
      <w:pPr>
        <w:pStyle w:val="ae"/>
      </w:pPr>
      <w:r>
        <w:t xml:space="preserve">Задачи, которые может решать оператор СКУД с помощью программного обеспечения </w:t>
      </w:r>
      <w:r w:rsidR="00445A29">
        <w:t>«Монитор системы</w:t>
      </w:r>
      <w:r w:rsidR="006E3772">
        <w:t xml:space="preserve">» АРМ </w:t>
      </w:r>
      <w:r w:rsidR="00547247">
        <w:t>«</w:t>
      </w:r>
      <w:r w:rsidR="006E3772">
        <w:t>Орион Про</w:t>
      </w:r>
      <w:r w:rsidR="00547247">
        <w:t>»</w:t>
      </w:r>
      <w:r w:rsidR="00445A29">
        <w:t>:</w:t>
      </w:r>
    </w:p>
    <w:p w:rsidR="00445A29" w:rsidRDefault="00E73D33" w:rsidP="00B5341A">
      <w:pPr>
        <w:pStyle w:val="aa"/>
        <w:numPr>
          <w:ilvl w:val="0"/>
          <w:numId w:val="1"/>
        </w:numPr>
        <w:ind w:left="284" w:hanging="284"/>
      </w:pPr>
      <w:r>
        <w:t xml:space="preserve">Просмотр </w:t>
      </w:r>
      <w:r w:rsidR="00445A29">
        <w:t xml:space="preserve"> на интерактивных графических планах состояния </w:t>
      </w:r>
      <w:r w:rsidR="00AD537F">
        <w:t>объектов</w:t>
      </w:r>
      <w:r w:rsidR="009C6ACA">
        <w:t xml:space="preserve"> СКУД </w:t>
      </w:r>
      <w:r w:rsidR="00066685">
        <w:t>(считыватели, приборы, точки д</w:t>
      </w:r>
      <w:r w:rsidR="00066685">
        <w:t>о</w:t>
      </w:r>
      <w:r w:rsidR="00066685">
        <w:t>ступа – двери, калитки, турникеты)</w:t>
      </w:r>
      <w:r w:rsidR="009C6ACA">
        <w:t>;</w:t>
      </w:r>
    </w:p>
    <w:p w:rsidR="00445A29" w:rsidRDefault="00E73D33" w:rsidP="00B5341A">
      <w:pPr>
        <w:pStyle w:val="aa"/>
        <w:numPr>
          <w:ilvl w:val="0"/>
          <w:numId w:val="1"/>
        </w:numPr>
        <w:ind w:left="284" w:hanging="284"/>
      </w:pPr>
      <w:r>
        <w:t>Просмотр</w:t>
      </w:r>
      <w:r w:rsidR="0094474E">
        <w:t xml:space="preserve"> </w:t>
      </w:r>
      <w:r w:rsidR="00445A29">
        <w:t>и обработка возникающих в системе тревог</w:t>
      </w:r>
      <w:r w:rsidR="009C6ACA">
        <w:t xml:space="preserve"> по взломам и блокировкам дверей</w:t>
      </w:r>
      <w:r w:rsidR="00AD537F">
        <w:t xml:space="preserve"> – указание причин</w:t>
      </w:r>
      <w:r w:rsidR="00445A29">
        <w:t>, служебных отметок, архивирование;</w:t>
      </w:r>
    </w:p>
    <w:p w:rsidR="00E73D33" w:rsidRDefault="00E73D33" w:rsidP="00B5341A">
      <w:pPr>
        <w:pStyle w:val="aa"/>
        <w:numPr>
          <w:ilvl w:val="0"/>
          <w:numId w:val="1"/>
        </w:numPr>
        <w:ind w:left="284" w:hanging="284"/>
      </w:pPr>
      <w:r>
        <w:t>Просмотр протокола событий;</w:t>
      </w:r>
    </w:p>
    <w:p w:rsidR="00066685" w:rsidRDefault="00E73D33" w:rsidP="00B5341A">
      <w:pPr>
        <w:pStyle w:val="aa"/>
        <w:numPr>
          <w:ilvl w:val="0"/>
          <w:numId w:val="1"/>
        </w:numPr>
        <w:ind w:left="284" w:hanging="284"/>
      </w:pPr>
      <w:r>
        <w:t xml:space="preserve">Просмотр </w:t>
      </w:r>
      <w:r w:rsidR="00F365FE">
        <w:t xml:space="preserve"> информации о находящихся на объекте сотрудниках</w:t>
      </w:r>
      <w:r w:rsidR="00066685">
        <w:t>;</w:t>
      </w:r>
    </w:p>
    <w:p w:rsidR="00F365FE" w:rsidRDefault="00E73D33" w:rsidP="00B5341A">
      <w:pPr>
        <w:pStyle w:val="aa"/>
        <w:numPr>
          <w:ilvl w:val="0"/>
          <w:numId w:val="1"/>
        </w:numPr>
        <w:ind w:left="284" w:hanging="284"/>
      </w:pPr>
      <w:r>
        <w:t xml:space="preserve">Предоставление </w:t>
      </w:r>
      <w:r w:rsidR="004175FB">
        <w:t xml:space="preserve"> доступа сотрудникам через </w:t>
      </w:r>
      <w:r w:rsidR="00066685">
        <w:t xml:space="preserve">различные </w:t>
      </w:r>
      <w:r w:rsidR="004175FB">
        <w:t xml:space="preserve">точки доступа </w:t>
      </w:r>
      <w:r w:rsidR="00066685">
        <w:t>предприятия</w:t>
      </w:r>
      <w:r w:rsidR="00F365FE">
        <w:t>;</w:t>
      </w:r>
    </w:p>
    <w:p w:rsidR="005873D1" w:rsidRDefault="00E73D33" w:rsidP="00B5341A">
      <w:pPr>
        <w:pStyle w:val="aa"/>
        <w:numPr>
          <w:ilvl w:val="0"/>
          <w:numId w:val="1"/>
        </w:numPr>
        <w:ind w:left="284" w:hanging="284"/>
      </w:pPr>
      <w:r>
        <w:t>Открытие</w:t>
      </w:r>
      <w:r w:rsidR="005873D1">
        <w:t xml:space="preserve"> свободного доступа</w:t>
      </w:r>
      <w:r>
        <w:t xml:space="preserve">/блокировка </w:t>
      </w:r>
      <w:r w:rsidR="005873D1">
        <w:t>доступа;</w:t>
      </w:r>
    </w:p>
    <w:p w:rsidR="00445A29" w:rsidRDefault="005048BB" w:rsidP="00B5341A">
      <w:pPr>
        <w:pStyle w:val="aa"/>
        <w:numPr>
          <w:ilvl w:val="0"/>
          <w:numId w:val="1"/>
        </w:numPr>
        <w:ind w:left="284" w:hanging="284"/>
      </w:pPr>
      <w:r>
        <w:t>Выборка</w:t>
      </w:r>
      <w:r w:rsidR="00445A29">
        <w:t xml:space="preserve"> событий в протоколе по заданным пользователем критериям;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Запуск сценариев управления;</w:t>
      </w:r>
    </w:p>
    <w:p w:rsidR="008743C7" w:rsidRDefault="005048BB" w:rsidP="00B5341A">
      <w:pPr>
        <w:pStyle w:val="aa"/>
        <w:numPr>
          <w:ilvl w:val="0"/>
          <w:numId w:val="1"/>
        </w:numPr>
        <w:ind w:left="284" w:hanging="284"/>
      </w:pPr>
      <w:r>
        <w:t>Просмотр подробной ин</w:t>
      </w:r>
      <w:r w:rsidR="00066685">
        <w:t>формации о выбранном сотруднике</w:t>
      </w:r>
      <w:r w:rsidR="002248C9">
        <w:t>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Формир</w:t>
      </w:r>
      <w:r w:rsidR="00066685">
        <w:t>ование отчёта за дежурную смену.</w:t>
      </w:r>
    </w:p>
    <w:p w:rsidR="002248C9" w:rsidRDefault="00130471" w:rsidP="002248C9">
      <w:r>
        <w:t xml:space="preserve">Программа </w:t>
      </w:r>
      <w:r w:rsidR="002248C9">
        <w:t xml:space="preserve">«Персональная карточка» </w:t>
      </w:r>
      <w:r>
        <w:t>позволяет осуществлять фотоверификацию сотрудников с показом расш</w:t>
      </w:r>
      <w:r>
        <w:t>и</w:t>
      </w:r>
      <w:r>
        <w:t xml:space="preserve">ренной карточки с личной информацией. </w:t>
      </w:r>
    </w:p>
    <w:p w:rsidR="002A5CDC" w:rsidRDefault="00066685" w:rsidP="002248C9">
      <w:r>
        <w:t>Программа «Находящиеся на объекте» обеспечивает</w:t>
      </w:r>
      <w:r w:rsidR="002A5CDC">
        <w:t xml:space="preserve"> возможность </w:t>
      </w:r>
      <w:r w:rsidR="00130471">
        <w:t>формирования отчёта с информацией об оставшихся на работе сотрудниках и посетителях.</w:t>
      </w:r>
    </w:p>
    <w:p w:rsidR="00445A29" w:rsidRDefault="00130471" w:rsidP="00445A29">
      <w:r>
        <w:t xml:space="preserve">Программа </w:t>
      </w:r>
      <w:r w:rsidR="00445A29">
        <w:t>«Генератор отчётов»</w:t>
      </w:r>
      <w:r w:rsidR="0034406A">
        <w:t xml:space="preserve"> </w:t>
      </w:r>
      <w:r>
        <w:t xml:space="preserve">предназначена </w:t>
      </w:r>
      <w:r w:rsidR="0034406A">
        <w:t xml:space="preserve">для </w:t>
      </w:r>
      <w:r w:rsidR="009D097B">
        <w:t>формирования разнообразных отчётов по работе системы.</w:t>
      </w:r>
    </w:p>
    <w:p w:rsidR="00E10139" w:rsidRDefault="00E10139" w:rsidP="00E10139">
      <w:r>
        <w:br w:type="page"/>
      </w:r>
    </w:p>
    <w:p w:rsidR="00AE3B8A" w:rsidRDefault="00707EFE" w:rsidP="00623FC5">
      <w:pPr>
        <w:pStyle w:val="1"/>
      </w:pPr>
      <w:bookmarkStart w:id="2" w:name="_Toc465931992"/>
      <w:r>
        <w:lastRenderedPageBreak/>
        <w:t xml:space="preserve">Работа оператора с программой </w:t>
      </w:r>
      <w:r>
        <w:br/>
      </w:r>
      <w:r w:rsidR="006E3772">
        <w:t>«</w:t>
      </w:r>
      <w:r w:rsidR="00A125B1">
        <w:t>М</w:t>
      </w:r>
      <w:r w:rsidR="006E3772">
        <w:t>онитор системы»</w:t>
      </w:r>
      <w:bookmarkEnd w:id="2"/>
    </w:p>
    <w:p w:rsidR="00B2510E" w:rsidRPr="00BE6273" w:rsidRDefault="00B2510E" w:rsidP="00623FC5">
      <w:pPr>
        <w:pStyle w:val="2"/>
      </w:pPr>
      <w:bookmarkStart w:id="3" w:name="_Toc465931993"/>
      <w:r w:rsidRPr="00BE6273">
        <w:t>Запуск программы</w:t>
      </w:r>
      <w:bookmarkEnd w:id="3"/>
    </w:p>
    <w:p w:rsidR="00994AFA" w:rsidRDefault="00994AFA" w:rsidP="001E795E">
      <w:pPr>
        <w:pStyle w:val="ae"/>
        <w:rPr>
          <w:lang w:eastAsia="ru-RU"/>
        </w:rPr>
      </w:pPr>
      <w:r>
        <w:rPr>
          <w:lang w:eastAsia="ru-RU"/>
        </w:rPr>
        <w:t xml:space="preserve">Запуск </w:t>
      </w:r>
      <w:r w:rsidR="00F87D6E">
        <w:rPr>
          <w:lang w:eastAsia="ru-RU"/>
        </w:rPr>
        <w:t>«Монитора</w:t>
      </w:r>
      <w:r w:rsidR="00955CD6">
        <w:rPr>
          <w:lang w:eastAsia="ru-RU"/>
        </w:rPr>
        <w:t xml:space="preserve"> системы</w:t>
      </w:r>
      <w:r w:rsidR="00F87D6E">
        <w:rPr>
          <w:lang w:eastAsia="ru-RU"/>
        </w:rPr>
        <w:t>»</w:t>
      </w:r>
      <w:r w:rsidRPr="00994AFA">
        <w:rPr>
          <w:lang w:eastAsia="ru-RU"/>
        </w:rPr>
        <w:t xml:space="preserve"> </w:t>
      </w:r>
      <w:r>
        <w:rPr>
          <w:lang w:eastAsia="ru-RU"/>
        </w:rPr>
        <w:t>осуществляется ав</w:t>
      </w:r>
      <w:r w:rsidRPr="00994AFA">
        <w:rPr>
          <w:lang w:eastAsia="ru-RU"/>
        </w:rPr>
        <w:t>томатически п</w:t>
      </w:r>
      <w:r w:rsidR="00F87D6E">
        <w:rPr>
          <w:lang w:eastAsia="ru-RU"/>
        </w:rPr>
        <w:t xml:space="preserve">осле запуска  </w:t>
      </w:r>
      <w:r>
        <w:rPr>
          <w:lang w:eastAsia="ru-RU"/>
        </w:rPr>
        <w:t>«</w:t>
      </w:r>
      <w:r w:rsidRPr="00994AFA">
        <w:rPr>
          <w:lang w:eastAsia="ru-RU"/>
        </w:rPr>
        <w:t>Оболочки системы</w:t>
      </w:r>
      <w:r>
        <w:rPr>
          <w:lang w:eastAsia="ru-RU"/>
        </w:rPr>
        <w:t>». Если был ос</w:t>
      </w:r>
      <w:r>
        <w:rPr>
          <w:lang w:eastAsia="ru-RU"/>
        </w:rPr>
        <w:t>у</w:t>
      </w:r>
      <w:r>
        <w:rPr>
          <w:lang w:eastAsia="ru-RU"/>
        </w:rPr>
        <w:t>ществлён выход из «Монитора</w:t>
      </w:r>
      <w:r w:rsidR="003443C1">
        <w:rPr>
          <w:lang w:eastAsia="ru-RU"/>
        </w:rPr>
        <w:t xml:space="preserve"> системы</w:t>
      </w:r>
      <w:r>
        <w:rPr>
          <w:lang w:eastAsia="ru-RU"/>
        </w:rPr>
        <w:t xml:space="preserve">», </w:t>
      </w:r>
      <w:r w:rsidRPr="00994AFA">
        <w:rPr>
          <w:lang w:eastAsia="ru-RU"/>
        </w:rPr>
        <w:t xml:space="preserve">его снова можно запустить из </w:t>
      </w:r>
      <w:r>
        <w:rPr>
          <w:lang w:eastAsia="ru-RU"/>
        </w:rPr>
        <w:t>«</w:t>
      </w:r>
      <w:r w:rsidRPr="00994AFA">
        <w:rPr>
          <w:lang w:eastAsia="ru-RU"/>
        </w:rPr>
        <w:t>Оболочки системы</w:t>
      </w:r>
      <w:r>
        <w:rPr>
          <w:lang w:eastAsia="ru-RU"/>
        </w:rPr>
        <w:t>»</w:t>
      </w:r>
      <w:r w:rsidRPr="00994AFA">
        <w:rPr>
          <w:lang w:eastAsia="ru-RU"/>
        </w:rPr>
        <w:t>, вы</w:t>
      </w:r>
      <w:r w:rsidR="00F87D6E">
        <w:rPr>
          <w:lang w:eastAsia="ru-RU"/>
        </w:rPr>
        <w:t xml:space="preserve">брав </w:t>
      </w:r>
      <w:r w:rsidRPr="00994AFA">
        <w:rPr>
          <w:lang w:eastAsia="ru-RU"/>
        </w:rPr>
        <w:t>соотве</w:t>
      </w:r>
      <w:r w:rsidRPr="00994AFA">
        <w:rPr>
          <w:lang w:eastAsia="ru-RU"/>
        </w:rPr>
        <w:t>т</w:t>
      </w:r>
      <w:r w:rsidRPr="00994AFA">
        <w:rPr>
          <w:lang w:eastAsia="ru-RU"/>
        </w:rPr>
        <w:t>ствующую иконку</w:t>
      </w:r>
      <w:r w:rsidR="00203B31">
        <w:rPr>
          <w:lang w:eastAsia="ru-RU"/>
        </w:rPr>
        <w:t>:</w:t>
      </w:r>
    </w:p>
    <w:p w:rsidR="00695804" w:rsidRDefault="00695804" w:rsidP="00695804">
      <w:pPr>
        <w:pStyle w:val="af0"/>
      </w:pPr>
      <w:r w:rsidRPr="00994AFA">
        <w:rPr>
          <w:rFonts w:ascii="Microsoft Sans Serif" w:eastAsia="Times New Roman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4CEE910" wp14:editId="40CFFA75">
            <wp:extent cx="5627077" cy="684926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901" cy="68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5804">
        <w:t xml:space="preserve"> </w:t>
      </w:r>
    </w:p>
    <w:p w:rsidR="00695804" w:rsidRDefault="00695804" w:rsidP="00695804">
      <w:pPr>
        <w:pStyle w:val="af0"/>
        <w:rPr>
          <w:lang w:eastAsia="ru-RU"/>
        </w:rPr>
      </w:pPr>
      <w:r>
        <w:t>Внешний вид оболочки системы</w:t>
      </w:r>
    </w:p>
    <w:p w:rsidR="00994AFA" w:rsidRDefault="00A063EA" w:rsidP="006A06A6">
      <w:pPr>
        <w:pStyle w:val="af6"/>
        <w:ind w:left="1418"/>
        <w:jc w:val="both"/>
      </w:pPr>
      <w:r w:rsidRPr="00A063EA">
        <w:t xml:space="preserve">Предполагается, что рабочее место, </w:t>
      </w:r>
      <w:r w:rsidR="00203B31">
        <w:t>где</w:t>
      </w:r>
      <w:r w:rsidRPr="00A063EA">
        <w:t xml:space="preserve"> </w:t>
      </w:r>
      <w:r w:rsidR="00203B31">
        <w:t>запускается</w:t>
      </w:r>
      <w:r w:rsidRPr="00A063EA">
        <w:t xml:space="preserve"> «Монитор</w:t>
      </w:r>
      <w:r w:rsidR="003443C1">
        <w:t xml:space="preserve"> системы</w:t>
      </w:r>
      <w:r w:rsidRPr="00A063EA">
        <w:t>»</w:t>
      </w:r>
      <w:r w:rsidR="006A06A6">
        <w:t>,</w:t>
      </w:r>
      <w:r w:rsidRPr="00A063EA">
        <w:t xml:space="preserve"> сконфигурировано администратором </w:t>
      </w:r>
      <w:r w:rsidR="00F538D8">
        <w:t xml:space="preserve">в соответствие с РЭ на </w:t>
      </w:r>
      <w:r w:rsidR="00955CD6">
        <w:t>АРМ «Ори</w:t>
      </w:r>
      <w:r w:rsidR="00F538D8">
        <w:t>он Про»</w:t>
      </w:r>
      <w:r w:rsidR="001E541C">
        <w:t>;</w:t>
      </w:r>
    </w:p>
    <w:p w:rsidR="001E541C" w:rsidRPr="00594B7B" w:rsidRDefault="00EC43FD" w:rsidP="006A06A6">
      <w:pPr>
        <w:pStyle w:val="af6"/>
        <w:ind w:left="1418"/>
        <w:jc w:val="both"/>
      </w:pPr>
      <w:r>
        <w:t>Для корректного запуска «Оболочки</w:t>
      </w:r>
      <w:r w:rsidR="00763294">
        <w:t xml:space="preserve"> системы</w:t>
      </w:r>
      <w:r>
        <w:t>» и «Монитора</w:t>
      </w:r>
      <w:r w:rsidR="003443C1">
        <w:t xml:space="preserve"> системы</w:t>
      </w:r>
      <w:r>
        <w:t>» необходимо, чтобы в системе был запущен «Центральный сервер системы», а также настроено подключение «Об</w:t>
      </w:r>
      <w:r>
        <w:t>о</w:t>
      </w:r>
      <w:r>
        <w:t xml:space="preserve">лочки» к «Серверу». Настройка выполняется администратором (см. </w:t>
      </w:r>
      <w:r w:rsidR="00955CD6">
        <w:t xml:space="preserve">«Основные настройки и параметры» </w:t>
      </w:r>
      <w:r w:rsidR="00FD03D6">
        <w:t xml:space="preserve"> в </w:t>
      </w:r>
      <w:r w:rsidR="00955CD6">
        <w:t>РЭ на АРМ «Орион Про»</w:t>
      </w:r>
      <w:r w:rsidR="00FD03D6">
        <w:t>);</w:t>
      </w:r>
    </w:p>
    <w:p w:rsidR="00594B7B" w:rsidRDefault="00594B7B" w:rsidP="006A06A6">
      <w:pPr>
        <w:pStyle w:val="af6"/>
        <w:ind w:left="1418"/>
        <w:jc w:val="both"/>
      </w:pPr>
      <w:r>
        <w:t>Если на рабочем месте в «Оболочке</w:t>
      </w:r>
      <w:r w:rsidR="00071073">
        <w:t xml:space="preserve"> системы</w:t>
      </w:r>
      <w:r>
        <w:t>» иконка «ОЗ» не активна</w:t>
      </w:r>
      <w:r w:rsidR="00071073">
        <w:t xml:space="preserve"> (серая)</w:t>
      </w:r>
      <w:r w:rsidR="00203B31">
        <w:t xml:space="preserve">, </w:t>
      </w:r>
      <w:r>
        <w:t>то оператору необходимо обратиться к администратору</w:t>
      </w:r>
      <w:r w:rsidR="0061537C">
        <w:t>.</w:t>
      </w:r>
    </w:p>
    <w:p w:rsidR="00623FC5" w:rsidRDefault="00623FC5" w:rsidP="00623FC5">
      <w:pPr>
        <w:pStyle w:val="3"/>
      </w:pPr>
      <w:bookmarkStart w:id="4" w:name="_Toc465931994"/>
      <w:r>
        <w:t>Ввод персонального пароля</w:t>
      </w:r>
      <w:bookmarkEnd w:id="4"/>
    </w:p>
    <w:p w:rsidR="001E541C" w:rsidRDefault="00FD03D6" w:rsidP="001E795E">
      <w:pPr>
        <w:pStyle w:val="ae"/>
      </w:pPr>
      <w:r w:rsidRPr="00FD03D6">
        <w:t>Если рабочее место и все подключения сетевых модулей настроены корректно, то п</w:t>
      </w:r>
      <w:r w:rsidR="00994AFA" w:rsidRPr="00FD03D6">
        <w:t>осле</w:t>
      </w:r>
      <w:r w:rsidR="00994AFA">
        <w:t xml:space="preserve"> запуска «Монитора</w:t>
      </w:r>
      <w:r w:rsidR="003443C1">
        <w:t xml:space="preserve"> с</w:t>
      </w:r>
      <w:r w:rsidR="003443C1">
        <w:t>и</w:t>
      </w:r>
      <w:r w:rsidR="003443C1">
        <w:t>стемы</w:t>
      </w:r>
      <w:r w:rsidR="00994AFA">
        <w:t xml:space="preserve">» оператору будет предложено ввести свой персональный пароль. </w:t>
      </w:r>
    </w:p>
    <w:p w:rsidR="001E541C" w:rsidRPr="00AC196D" w:rsidRDefault="00AC196D" w:rsidP="00AC196D">
      <w:pPr>
        <w:pStyle w:val="af6"/>
      </w:pPr>
      <w:r w:rsidRPr="00AC196D">
        <w:t xml:space="preserve">Набор возможных действий, которые может выполнять оператор </w:t>
      </w:r>
      <w:r w:rsidR="00A02327">
        <w:t>СКУД</w:t>
      </w:r>
      <w:r w:rsidRPr="00AC196D">
        <w:t xml:space="preserve"> с системой, опр</w:t>
      </w:r>
      <w:r w:rsidRPr="00AC196D">
        <w:t>е</w:t>
      </w:r>
      <w:r w:rsidRPr="00AC196D">
        <w:t>деляется полномочиями персонального пароля. Полномочия для пароля определяет адм</w:t>
      </w:r>
      <w:r w:rsidRPr="00AC196D">
        <w:t>и</w:t>
      </w:r>
      <w:r w:rsidRPr="00AC196D">
        <w:t>нистратор</w:t>
      </w:r>
      <w:r w:rsidR="00203B31">
        <w:t>.</w:t>
      </w:r>
      <w:r w:rsidRPr="00AC196D">
        <w:rPr>
          <w:rStyle w:val="af7"/>
          <w:rFonts w:eastAsiaTheme="minorHAnsi"/>
          <w:i/>
        </w:rPr>
        <w:t xml:space="preserve"> </w:t>
      </w:r>
      <w:r w:rsidR="001E541C" w:rsidRPr="00AC196D">
        <w:rPr>
          <w:rStyle w:val="af7"/>
          <w:rFonts w:eastAsiaTheme="minorHAnsi"/>
          <w:i/>
        </w:rPr>
        <w:t>Для получения персонального пароля оператору необходимо обратиться к а</w:t>
      </w:r>
      <w:r w:rsidR="001E541C" w:rsidRPr="00AC196D">
        <w:rPr>
          <w:rStyle w:val="af7"/>
          <w:rFonts w:eastAsiaTheme="minorHAnsi"/>
          <w:i/>
        </w:rPr>
        <w:t>д</w:t>
      </w:r>
      <w:r w:rsidR="001E541C" w:rsidRPr="00AC196D">
        <w:rPr>
          <w:rStyle w:val="af7"/>
          <w:rFonts w:eastAsiaTheme="minorHAnsi"/>
          <w:i/>
        </w:rPr>
        <w:t>министратору системы.</w:t>
      </w:r>
      <w:r w:rsidR="001E541C" w:rsidRPr="00AC196D">
        <w:t xml:space="preserve"> </w:t>
      </w:r>
    </w:p>
    <w:p w:rsidR="00E47BF0" w:rsidRDefault="00E47BF0" w:rsidP="001E795E">
      <w:pPr>
        <w:pStyle w:val="ae"/>
      </w:pPr>
      <w:r>
        <w:t>Пароль вводится в диалоговом окне «Вход»:</w:t>
      </w:r>
    </w:p>
    <w:p w:rsidR="00BC6782" w:rsidRDefault="00E47BF0" w:rsidP="00316E48">
      <w:pPr>
        <w:pStyle w:val="af0"/>
      </w:pPr>
      <w:r>
        <w:rPr>
          <w:noProof/>
          <w:lang w:eastAsia="ru-RU"/>
        </w:rPr>
        <w:drawing>
          <wp:inline distT="0" distB="0" distL="0" distR="0" wp14:anchorId="69E0973C" wp14:editId="6816C31E">
            <wp:extent cx="2286000" cy="1091046"/>
            <wp:effectExtent l="0" t="0" r="0" b="0"/>
            <wp:docPr id="3" name="Рисунок 3" descr="D:\bolid_files\Документация Орион Про\Некоторые скриншоты\Ввод паро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olid_files\Документация Орион Про\Некоторые скриншоты\Ввод пароля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24" cy="109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AFA" w:rsidRDefault="00BC6782" w:rsidP="00316E48">
      <w:pPr>
        <w:pStyle w:val="af0"/>
      </w:pPr>
      <w:r>
        <w:t>Ввод пароля</w:t>
      </w:r>
    </w:p>
    <w:p w:rsidR="00AC196D" w:rsidRDefault="00E47BF0">
      <w:pPr>
        <w:rPr>
          <w:rStyle w:val="af"/>
        </w:rPr>
      </w:pPr>
      <w:r w:rsidRPr="00F84F1D">
        <w:rPr>
          <w:rStyle w:val="af"/>
        </w:rPr>
        <w:t>Если в данном диалоговом окне нажать кнопку «Отмена», то произойдёт закрытие «Монитора</w:t>
      </w:r>
      <w:r w:rsidR="003443C1">
        <w:rPr>
          <w:rStyle w:val="af"/>
        </w:rPr>
        <w:t xml:space="preserve"> системы</w:t>
      </w:r>
      <w:r w:rsidRPr="00F84F1D">
        <w:rPr>
          <w:rStyle w:val="af"/>
        </w:rPr>
        <w:t>».</w:t>
      </w:r>
      <w:r w:rsidR="00AC196D">
        <w:rPr>
          <w:rStyle w:val="af"/>
        </w:rPr>
        <w:t xml:space="preserve"> </w:t>
      </w:r>
    </w:p>
    <w:p w:rsidR="00F84F1D" w:rsidRDefault="00AC196D" w:rsidP="00AC196D">
      <w:pPr>
        <w:pStyle w:val="af6"/>
        <w:rPr>
          <w:rStyle w:val="af"/>
        </w:rPr>
      </w:pPr>
      <w:r>
        <w:rPr>
          <w:rStyle w:val="af"/>
        </w:rPr>
        <w:t>В случае, если при вводе корректного пароля оператор видит сообщение об ошибке, нео</w:t>
      </w:r>
      <w:r>
        <w:rPr>
          <w:rStyle w:val="af"/>
        </w:rPr>
        <w:t>б</w:t>
      </w:r>
      <w:r>
        <w:rPr>
          <w:rStyle w:val="af"/>
        </w:rPr>
        <w:t>ходимо обратиться к администратору.</w:t>
      </w:r>
    </w:p>
    <w:p w:rsidR="006E3772" w:rsidRDefault="00267981">
      <w:pPr>
        <w:rPr>
          <w:rStyle w:val="af"/>
        </w:rPr>
      </w:pPr>
      <w:r w:rsidRPr="00751F5A">
        <w:rPr>
          <w:rStyle w:val="af"/>
        </w:rPr>
        <w:t>При вводе корректного пароля и нажатии на кнопку «ОК» произойдёт загрузка «Монитора</w:t>
      </w:r>
      <w:r w:rsidR="003443C1">
        <w:rPr>
          <w:rStyle w:val="af"/>
        </w:rPr>
        <w:t xml:space="preserve"> системы</w:t>
      </w:r>
      <w:r w:rsidRPr="00AC196D">
        <w:rPr>
          <w:rStyle w:val="af"/>
          <w:b/>
        </w:rPr>
        <w:t>»</w:t>
      </w:r>
      <w:r w:rsidR="00B03D00" w:rsidRPr="00AC196D">
        <w:rPr>
          <w:rStyle w:val="af"/>
          <w:b/>
        </w:rPr>
        <w:t>.</w:t>
      </w:r>
      <w:r w:rsidR="006E3772">
        <w:rPr>
          <w:rStyle w:val="af"/>
        </w:rPr>
        <w:br w:type="page"/>
      </w:r>
    </w:p>
    <w:p w:rsidR="00623FC5" w:rsidRDefault="00623FC5" w:rsidP="00623FC5">
      <w:pPr>
        <w:pStyle w:val="2"/>
      </w:pPr>
      <w:bookmarkStart w:id="5" w:name="_Toc465931995"/>
      <w:r>
        <w:lastRenderedPageBreak/>
        <w:t xml:space="preserve">Интерфейс </w:t>
      </w:r>
      <w:r w:rsidR="00CF40CC">
        <w:t>«Монитора системы»</w:t>
      </w:r>
      <w:bookmarkEnd w:id="5"/>
    </w:p>
    <w:p w:rsidR="006E3772" w:rsidRDefault="00797254" w:rsidP="00222731">
      <w:pPr>
        <w:spacing w:line="240" w:lineRule="auto"/>
      </w:pPr>
      <w:r>
        <w:t>Главное ок</w:t>
      </w:r>
      <w:r w:rsidR="006E3772">
        <w:t xml:space="preserve">но </w:t>
      </w:r>
      <w:r>
        <w:t xml:space="preserve">программы </w:t>
      </w:r>
      <w:r w:rsidR="006E3772">
        <w:t xml:space="preserve">состоит из </w:t>
      </w:r>
      <w:r w:rsidR="00E04050">
        <w:t>двух</w:t>
      </w:r>
      <w:r w:rsidR="00955CD6">
        <w:t xml:space="preserve"> областей</w:t>
      </w:r>
      <w:r w:rsidR="006E3772">
        <w:t xml:space="preserve">: </w:t>
      </w:r>
    </w:p>
    <w:p w:rsidR="006E3772" w:rsidRDefault="00E04050" w:rsidP="00BB1307">
      <w:pPr>
        <w:pStyle w:val="aa"/>
        <w:numPr>
          <w:ilvl w:val="0"/>
          <w:numId w:val="3"/>
        </w:numPr>
        <w:spacing w:line="240" w:lineRule="auto"/>
        <w:ind w:left="0" w:firstLine="0"/>
      </w:pPr>
      <w:r>
        <w:t>П</w:t>
      </w:r>
      <w:r w:rsidR="00713BD5">
        <w:t>анель управления. Данную область нельзя изменять;</w:t>
      </w:r>
    </w:p>
    <w:p w:rsidR="006E3772" w:rsidRDefault="00713BD5" w:rsidP="00BB1307">
      <w:pPr>
        <w:pStyle w:val="aa"/>
        <w:numPr>
          <w:ilvl w:val="0"/>
          <w:numId w:val="3"/>
        </w:numPr>
        <w:spacing w:line="240" w:lineRule="auto"/>
        <w:ind w:left="0" w:firstLine="0"/>
      </w:pPr>
      <w:r>
        <w:t>Область функциональных вкладок программы. С помощью функциональных вкладок оператор осущест</w:t>
      </w:r>
      <w:r>
        <w:t>в</w:t>
      </w:r>
      <w:r>
        <w:t xml:space="preserve">ляет </w:t>
      </w:r>
      <w:r w:rsidR="007566F0">
        <w:t>мониторинг и управление объектами системы</w:t>
      </w:r>
      <w:r>
        <w:t>, а также регистрацию и обработку тревог. Данная область я</w:t>
      </w:r>
      <w:r>
        <w:t>в</w:t>
      </w:r>
      <w:r>
        <w:t xml:space="preserve">ляется  формируемой, набор и расположение функциональных вкладок </w:t>
      </w:r>
      <w:r w:rsidR="00FC56B7">
        <w:t>могут быть изменены администратором.</w:t>
      </w:r>
    </w:p>
    <w:p w:rsidR="00BC6782" w:rsidRDefault="00BC6782" w:rsidP="00316E48">
      <w:pPr>
        <w:pStyle w:val="af0"/>
      </w:pPr>
      <w:r>
        <w:rPr>
          <w:noProof/>
          <w:lang w:eastAsia="ru-RU"/>
        </w:rPr>
        <w:drawing>
          <wp:inline distT="0" distB="0" distL="0" distR="0" wp14:anchorId="5CD4CFF3" wp14:editId="6B3A8952">
            <wp:extent cx="6116334" cy="4767524"/>
            <wp:effectExtent l="0" t="0" r="0" b="0"/>
            <wp:docPr id="5595" name="Рисунок 5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bolid_files\Документация Орион Про\Иллюстрации\Область окон монитора (управление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34" cy="476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BD5" w:rsidRDefault="00BC6782" w:rsidP="00316E48">
      <w:pPr>
        <w:pStyle w:val="af0"/>
      </w:pPr>
      <w:r>
        <w:t xml:space="preserve">Вид окна </w:t>
      </w:r>
      <w:r w:rsidRPr="000D1E4E">
        <w:t>«М</w:t>
      </w:r>
      <w:r>
        <w:t>онитора</w:t>
      </w:r>
      <w:r w:rsidR="00713BD5">
        <w:t xml:space="preserve"> системы</w:t>
      </w:r>
      <w:r w:rsidRPr="000D1E4E">
        <w:t>»</w:t>
      </w:r>
    </w:p>
    <w:p w:rsidR="00713BD5" w:rsidRDefault="00713BD5" w:rsidP="00713BD5">
      <w:pPr>
        <w:rPr>
          <w:color w:val="4F81BD" w:themeColor="accent1"/>
          <w:sz w:val="18"/>
          <w:szCs w:val="18"/>
        </w:rPr>
      </w:pPr>
      <w:r>
        <w:br w:type="page"/>
      </w:r>
    </w:p>
    <w:p w:rsidR="006664FE" w:rsidRPr="006664FE" w:rsidRDefault="00481A27" w:rsidP="006664FE">
      <w:pPr>
        <w:pStyle w:val="3"/>
      </w:pPr>
      <w:bookmarkStart w:id="6" w:name="_Toc465931996"/>
      <w:r w:rsidRPr="006664FE">
        <w:lastRenderedPageBreak/>
        <w:t xml:space="preserve">Панель </w:t>
      </w:r>
      <w:r w:rsidR="00C77060" w:rsidRPr="006664FE">
        <w:t>управления</w:t>
      </w:r>
      <w:bookmarkEnd w:id="6"/>
      <w:r w:rsidR="006664FE" w:rsidRPr="006664FE">
        <w:t xml:space="preserve"> </w:t>
      </w:r>
      <w:r w:rsidR="00C77060" w:rsidRPr="006664FE">
        <w:t xml:space="preserve"> </w:t>
      </w:r>
    </w:p>
    <w:p w:rsidR="00481A27" w:rsidRDefault="006664FE" w:rsidP="00F433E3">
      <w:r>
        <w:t xml:space="preserve">На панели управления находятся кнопки </w:t>
      </w:r>
      <w:r w:rsidR="00481A27">
        <w:t>переключения страниц, кнопк</w:t>
      </w:r>
      <w:r>
        <w:t>и</w:t>
      </w:r>
      <w:r w:rsidR="00481A27">
        <w:t xml:space="preserve"> действий, кнопк</w:t>
      </w:r>
      <w:r>
        <w:t>и</w:t>
      </w:r>
      <w:r w:rsidR="00481A27">
        <w:t xml:space="preserve"> настройки вида окна</w:t>
      </w:r>
      <w:r w:rsidR="00BF0B28">
        <w:t>, а также часы с системным временем:</w:t>
      </w:r>
    </w:p>
    <w:p w:rsidR="009C411B" w:rsidRDefault="009C411B" w:rsidP="009C411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5C0B828" wp14:editId="1D659A7E">
            <wp:extent cx="5734840" cy="405130"/>
            <wp:effectExtent l="0" t="0" r="0" b="0"/>
            <wp:docPr id="5597" name="Рисунок 5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bolid_files\Документация Орион Про\Иллюстрации\Панель управлен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84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11B" w:rsidRDefault="009C411B" w:rsidP="009C411B">
      <w:pPr>
        <w:pStyle w:val="af0"/>
      </w:pPr>
      <w:r>
        <w:t>Панель управления</w:t>
      </w:r>
    </w:p>
    <w:tbl>
      <w:tblPr>
        <w:tblStyle w:val="ab"/>
        <w:tblW w:w="0" w:type="auto"/>
        <w:tblInd w:w="108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566"/>
        <w:gridCol w:w="3254"/>
        <w:gridCol w:w="5528"/>
      </w:tblGrid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20981F4B" wp14:editId="06F53B4B">
                  <wp:extent cx="360000" cy="360000"/>
                  <wp:effectExtent l="0" t="0" r="2540" b="2540"/>
                  <wp:docPr id="3020" name="Рисунок 3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862827">
            <w:pPr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Кнопка «Тревоги»</w:t>
            </w:r>
            <w:r w:rsidR="00974D5C">
              <w:rPr>
                <w:rFonts w:cstheme="minorHAnsi"/>
              </w:rPr>
              <w:br/>
            </w:r>
            <w:r w:rsidR="00862827">
              <w:rPr>
                <w:rFonts w:cstheme="minorHAnsi"/>
              </w:rPr>
              <w:t xml:space="preserve">(«горячая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Pr="005704A7">
              <w:rPr>
                <w:rFonts w:cstheme="minorHAnsi"/>
              </w:rPr>
              <w:t>1);</w:t>
            </w:r>
          </w:p>
        </w:tc>
        <w:tc>
          <w:tcPr>
            <w:tcW w:w="5528" w:type="dxa"/>
            <w:vAlign w:val="center"/>
          </w:tcPr>
          <w:p w:rsidR="00AC21C1" w:rsidRPr="005704A7" w:rsidRDefault="00AC21C1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Осуществляет </w:t>
            </w:r>
            <w:r w:rsidRPr="005704A7">
              <w:rPr>
                <w:rFonts w:cstheme="minorHAnsi"/>
              </w:rPr>
              <w:t>переключени</w:t>
            </w:r>
            <w:r>
              <w:rPr>
                <w:rFonts w:cstheme="minorHAnsi"/>
              </w:rPr>
              <w:t>е</w:t>
            </w:r>
            <w:r w:rsidRPr="005704A7">
              <w:rPr>
                <w:rFonts w:cstheme="minorHAnsi"/>
              </w:rPr>
              <w:t xml:space="preserve"> на страницу </w:t>
            </w:r>
            <w:r w:rsidR="009057F0">
              <w:rPr>
                <w:rFonts w:cstheme="minorHAnsi"/>
              </w:rPr>
              <w:br/>
            </w:r>
            <w:r w:rsidRPr="005704A7">
              <w:rPr>
                <w:rFonts w:cstheme="minorHAnsi"/>
              </w:rPr>
              <w:t>«Обработка тревог»</w:t>
            </w:r>
            <w:r w:rsidR="00E10139">
              <w:rPr>
                <w:rFonts w:cstheme="minorHAnsi"/>
              </w:rPr>
              <w:t xml:space="preserve">. </w:t>
            </w:r>
            <w:r w:rsidR="00E10139" w:rsidRPr="000157F1">
              <w:rPr>
                <w:rFonts w:cstheme="minorHAnsi"/>
              </w:rPr>
              <w:t xml:space="preserve">Подробнее см. п. </w:t>
            </w:r>
            <w:r w:rsidR="000157F1">
              <w:rPr>
                <w:rFonts w:cstheme="minorHAnsi"/>
              </w:rPr>
              <w:fldChar w:fldCharType="begin"/>
            </w:r>
            <w:r w:rsidR="000157F1">
              <w:rPr>
                <w:rFonts w:cstheme="minorHAnsi"/>
              </w:rPr>
              <w:instrText xml:space="preserve"> REF _Ref461033191 \r \h </w:instrText>
            </w:r>
            <w:r w:rsidR="000157F1">
              <w:rPr>
                <w:rFonts w:cstheme="minorHAnsi"/>
              </w:rPr>
              <w:fldChar w:fldCharType="separate"/>
            </w:r>
            <w:r w:rsidR="001153D5">
              <w:rPr>
                <w:rFonts w:cstheme="minorHAnsi"/>
                <w:b/>
                <w:bCs/>
              </w:rPr>
              <w:t>Ошибка! Исто</w:t>
            </w:r>
            <w:r w:rsidR="001153D5">
              <w:rPr>
                <w:rFonts w:cstheme="minorHAnsi"/>
                <w:b/>
                <w:bCs/>
              </w:rPr>
              <w:t>ч</w:t>
            </w:r>
            <w:r w:rsidR="001153D5">
              <w:rPr>
                <w:rFonts w:cstheme="minorHAnsi"/>
                <w:b/>
                <w:bCs/>
              </w:rPr>
              <w:t>ник ссылки не найден.</w:t>
            </w:r>
            <w:r w:rsidR="000157F1">
              <w:rPr>
                <w:rFonts w:cstheme="minorHAnsi"/>
              </w:rPr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3C03DAEB" wp14:editId="7AF23C17">
                  <wp:extent cx="360000" cy="360000"/>
                  <wp:effectExtent l="0" t="0" r="2540" b="2540"/>
                  <wp:docPr id="3021" name="Рисунок 3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862827">
            <w:pPr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Кнопка «Управление» </w:t>
            </w:r>
            <w:r w:rsidRPr="005704A7">
              <w:rPr>
                <w:rFonts w:cstheme="minorHAnsi"/>
              </w:rPr>
              <w:t>(«гор</w:t>
            </w:r>
            <w:r w:rsidRPr="005704A7">
              <w:rPr>
                <w:rFonts w:cstheme="minorHAnsi"/>
              </w:rPr>
              <w:t>я</w:t>
            </w:r>
            <w:r w:rsidR="00862827">
              <w:rPr>
                <w:rFonts w:cstheme="minorHAnsi"/>
              </w:rPr>
              <w:t xml:space="preserve">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Pr="005704A7">
              <w:rPr>
                <w:rFonts w:cstheme="minorHAnsi"/>
              </w:rPr>
              <w:t>2);</w:t>
            </w:r>
          </w:p>
        </w:tc>
        <w:tc>
          <w:tcPr>
            <w:tcW w:w="5528" w:type="dxa"/>
            <w:vAlign w:val="center"/>
          </w:tcPr>
          <w:p w:rsidR="00AC21C1" w:rsidRPr="005704A7" w:rsidRDefault="00AC21C1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>Осуществляет переключение</w:t>
            </w:r>
            <w:r w:rsidR="00974D5C">
              <w:rPr>
                <w:rFonts w:cstheme="minorHAnsi"/>
              </w:rPr>
              <w:t xml:space="preserve"> на страницу</w:t>
            </w:r>
            <w:r w:rsidR="00974D5C">
              <w:rPr>
                <w:rFonts w:cstheme="minorHAnsi"/>
              </w:rPr>
              <w:br/>
            </w:r>
            <w:r w:rsidRPr="005704A7">
              <w:rPr>
                <w:rFonts w:cstheme="minorHAnsi"/>
              </w:rPr>
              <w:t>«Управл</w:t>
            </w:r>
            <w:r w:rsidR="00DB3662">
              <w:rPr>
                <w:rFonts w:cstheme="minorHAnsi"/>
              </w:rPr>
              <w:t>е</w:t>
            </w:r>
            <w:r w:rsidRPr="005704A7">
              <w:rPr>
                <w:rFonts w:cstheme="minorHAnsi"/>
              </w:rPr>
              <w:t>ние»</w:t>
            </w:r>
            <w:r w:rsidR="00E10139">
              <w:rPr>
                <w:rFonts w:cstheme="minorHAnsi"/>
              </w:rPr>
              <w:t xml:space="preserve">. </w:t>
            </w:r>
            <w:r w:rsidR="00E10139" w:rsidRPr="000157F1">
              <w:rPr>
                <w:rFonts w:cstheme="minorHAnsi"/>
              </w:rPr>
              <w:t xml:space="preserve">Подробнее см. п. </w:t>
            </w:r>
            <w:r w:rsidR="000157F1">
              <w:rPr>
                <w:rFonts w:cstheme="minorHAnsi"/>
              </w:rPr>
              <w:fldChar w:fldCharType="begin"/>
            </w:r>
            <w:r w:rsidR="000157F1">
              <w:rPr>
                <w:rFonts w:cstheme="minorHAnsi"/>
              </w:rPr>
              <w:instrText xml:space="preserve"> REF _Ref461033210 \r \h </w:instrText>
            </w:r>
            <w:r w:rsidR="000157F1">
              <w:rPr>
                <w:rFonts w:cstheme="minorHAnsi"/>
              </w:rPr>
            </w:r>
            <w:r w:rsidR="000157F1">
              <w:rPr>
                <w:rFonts w:cstheme="minorHAnsi"/>
              </w:rPr>
              <w:fldChar w:fldCharType="separate"/>
            </w:r>
            <w:r w:rsidR="001153D5">
              <w:rPr>
                <w:rFonts w:cstheme="minorHAnsi"/>
              </w:rPr>
              <w:t>2.6</w:t>
            </w:r>
            <w:r w:rsidR="000157F1">
              <w:rPr>
                <w:rFonts w:cstheme="minorHAnsi"/>
              </w:rPr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25143B0B" wp14:editId="1429D570">
                  <wp:extent cx="360000" cy="360000"/>
                  <wp:effectExtent l="0" t="0" r="2540" b="2540"/>
                  <wp:docPr id="3023" name="Рисунок 3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B03D00">
            <w:pPr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К</w:t>
            </w:r>
            <w:r w:rsidRPr="005704A7">
              <w:rPr>
                <w:rFonts w:cstheme="minorHAnsi"/>
              </w:rPr>
              <w:t>нопка «Подключённые пр</w:t>
            </w:r>
            <w:r w:rsidRPr="005704A7">
              <w:rPr>
                <w:rFonts w:cstheme="minorHAnsi"/>
              </w:rPr>
              <w:t>и</w:t>
            </w:r>
            <w:r w:rsidRPr="005704A7">
              <w:rPr>
                <w:rFonts w:cstheme="minorHAnsi"/>
              </w:rPr>
              <w:t>бо</w:t>
            </w:r>
            <w:r w:rsidR="00862827">
              <w:rPr>
                <w:rFonts w:cstheme="minorHAnsi"/>
              </w:rPr>
              <w:t xml:space="preserve">ры» («горячая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5</w:t>
            </w:r>
            <w:r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AC21C1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Открывает</w:t>
            </w:r>
            <w:r w:rsidR="00FF4FA0">
              <w:rPr>
                <w:rFonts w:cstheme="minorHAnsi"/>
              </w:rPr>
              <w:t xml:space="preserve"> информационное</w:t>
            </w:r>
            <w:r>
              <w:rPr>
                <w:rFonts w:cstheme="minorHAnsi"/>
              </w:rPr>
              <w:t xml:space="preserve"> окно со списком подкл</w:t>
            </w:r>
            <w:r>
              <w:rPr>
                <w:rFonts w:cstheme="minorHAnsi"/>
              </w:rPr>
              <w:t>ю</w:t>
            </w:r>
            <w:r>
              <w:rPr>
                <w:rFonts w:cstheme="minorHAnsi"/>
              </w:rPr>
              <w:t>ченных приборов</w:t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23EDE542" wp14:editId="7880D7F6">
                  <wp:extent cx="374400" cy="360000"/>
                  <wp:effectExtent l="0" t="0" r="6985" b="2540"/>
                  <wp:docPr id="3024" name="Рисунок 3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862827">
            <w:pPr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К</w:t>
            </w:r>
            <w:r w:rsidRPr="005704A7">
              <w:rPr>
                <w:rFonts w:cstheme="minorHAnsi"/>
              </w:rPr>
              <w:t>нопка управления речевым оповещением («горячая кл</w:t>
            </w:r>
            <w:r w:rsidRPr="005704A7">
              <w:rPr>
                <w:rFonts w:cstheme="minorHAnsi"/>
              </w:rPr>
              <w:t>а</w:t>
            </w:r>
            <w:r w:rsidRPr="005704A7">
              <w:rPr>
                <w:rFonts w:cstheme="minorHAnsi"/>
              </w:rPr>
              <w:t>виша» для отключения речев</w:t>
            </w:r>
            <w:r w:rsidRPr="005704A7">
              <w:rPr>
                <w:rFonts w:cstheme="minorHAnsi"/>
              </w:rPr>
              <w:t>о</w:t>
            </w:r>
            <w:r w:rsidRPr="005704A7">
              <w:rPr>
                <w:rFonts w:cstheme="minorHAnsi"/>
              </w:rPr>
              <w:t>го оповещения о текущей тр</w:t>
            </w:r>
            <w:r w:rsidRPr="005704A7">
              <w:rPr>
                <w:rFonts w:cstheme="minorHAnsi"/>
              </w:rPr>
              <w:t>е</w:t>
            </w:r>
            <w:r w:rsidRPr="005704A7">
              <w:rPr>
                <w:rFonts w:cstheme="minorHAnsi"/>
              </w:rPr>
              <w:t xml:space="preserve">воге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6</w:t>
            </w:r>
            <w:r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904458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Открывает контекстное меню для управления  модулем речевого оповещения. </w:t>
            </w:r>
            <w:r w:rsidR="00CD5BBC" w:rsidRPr="000157F1">
              <w:rPr>
                <w:rFonts w:cstheme="minorHAnsi"/>
              </w:rPr>
              <w:t xml:space="preserve">Подробнее см п. </w:t>
            </w:r>
            <w:r w:rsidR="000157F1">
              <w:rPr>
                <w:rFonts w:cstheme="minorHAnsi"/>
              </w:rPr>
              <w:fldChar w:fldCharType="begin"/>
            </w:r>
            <w:r w:rsidR="000157F1">
              <w:rPr>
                <w:rFonts w:cstheme="minorHAnsi"/>
              </w:rPr>
              <w:instrText xml:space="preserve"> REF _Ref461033221 \r \h </w:instrText>
            </w:r>
            <w:r w:rsidR="000157F1">
              <w:rPr>
                <w:rFonts w:cstheme="minorHAnsi"/>
              </w:rPr>
            </w:r>
            <w:r w:rsidR="000157F1">
              <w:rPr>
                <w:rFonts w:cstheme="minorHAnsi"/>
              </w:rPr>
              <w:fldChar w:fldCharType="separate"/>
            </w:r>
            <w:r w:rsidR="001153D5">
              <w:rPr>
                <w:rFonts w:cstheme="minorHAnsi"/>
              </w:rPr>
              <w:t>2.10</w:t>
            </w:r>
            <w:r w:rsidR="000157F1">
              <w:rPr>
                <w:rFonts w:cstheme="minorHAnsi"/>
              </w:rPr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31D2B2B8" wp14:editId="7B1F116F">
                  <wp:extent cx="360000" cy="360000"/>
                  <wp:effectExtent l="0" t="0" r="2540" b="2540"/>
                  <wp:docPr id="3025" name="Рисунок 3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862827">
            <w:pPr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 w:rsidR="00904458">
              <w:rPr>
                <w:rFonts w:cstheme="minorHAnsi"/>
              </w:rPr>
              <w:t>К</w:t>
            </w:r>
            <w:r w:rsidRPr="005704A7">
              <w:rPr>
                <w:rFonts w:cstheme="minorHAnsi"/>
              </w:rPr>
              <w:t xml:space="preserve">нопка вызова окна «Монитор </w:t>
            </w:r>
            <w:r w:rsidRPr="005704A7">
              <w:rPr>
                <w:rFonts w:cstheme="minorHAnsi"/>
                <w:lang w:val="en-US"/>
              </w:rPr>
              <w:t>IP</w:t>
            </w:r>
            <w:r w:rsidRPr="005704A7">
              <w:rPr>
                <w:rFonts w:cstheme="minorHAnsi"/>
              </w:rPr>
              <w:t xml:space="preserve">-камер» («горячая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Pr="005704A7">
              <w:rPr>
                <w:rFonts w:cstheme="minorHAnsi"/>
              </w:rPr>
              <w:t>7&gt;);</w:t>
            </w:r>
          </w:p>
        </w:tc>
        <w:tc>
          <w:tcPr>
            <w:tcW w:w="5528" w:type="dxa"/>
            <w:vAlign w:val="center"/>
          </w:tcPr>
          <w:p w:rsidR="00AC21C1" w:rsidRPr="00904458" w:rsidRDefault="00BF0B28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Вызывает</w:t>
            </w:r>
            <w:r w:rsidR="00904458">
              <w:rPr>
                <w:rFonts w:cstheme="minorHAnsi"/>
              </w:rPr>
              <w:t xml:space="preserve"> окно просмотра видеоизображения с </w:t>
            </w:r>
            <w:r w:rsidR="00904458">
              <w:rPr>
                <w:rFonts w:cstheme="minorHAnsi"/>
                <w:lang w:val="en-US"/>
              </w:rPr>
              <w:t>IP</w:t>
            </w:r>
            <w:r w:rsidR="00904458" w:rsidRPr="00904458">
              <w:rPr>
                <w:rFonts w:cstheme="minorHAnsi"/>
              </w:rPr>
              <w:t>-</w:t>
            </w:r>
            <w:r w:rsidR="00F23A7A">
              <w:rPr>
                <w:rFonts w:cstheme="minorHAnsi"/>
              </w:rPr>
              <w:t>камер</w:t>
            </w:r>
            <w:r w:rsidR="00FF4FA0">
              <w:rPr>
                <w:rFonts w:cstheme="minorHAnsi"/>
              </w:rPr>
              <w:t xml:space="preserve">. </w:t>
            </w:r>
            <w:r w:rsidR="00FF4FA0" w:rsidRPr="00427D88">
              <w:rPr>
                <w:rStyle w:val="aff1"/>
              </w:rPr>
              <w:t>Не используется и не оп</w:t>
            </w:r>
            <w:r w:rsidR="00FF4FA0">
              <w:rPr>
                <w:rStyle w:val="aff1"/>
              </w:rPr>
              <w:t>исывается в текущем руководстве</w:t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71ECD24C" wp14:editId="254C9AEF">
                  <wp:extent cx="360000" cy="360000"/>
                  <wp:effectExtent l="0" t="0" r="2540" b="2540"/>
                  <wp:docPr id="3026" name="Рисунок 3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747380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«Отчет за смену» («г</w:t>
            </w:r>
            <w:r w:rsidR="00AC21C1" w:rsidRPr="005704A7">
              <w:rPr>
                <w:rFonts w:cstheme="minorHAnsi"/>
              </w:rPr>
              <w:t>о</w:t>
            </w:r>
            <w:r w:rsidR="00AC21C1" w:rsidRPr="005704A7">
              <w:rPr>
                <w:rFonts w:cstheme="minorHAnsi"/>
              </w:rPr>
              <w:t>ря</w:t>
            </w:r>
            <w:r w:rsidR="00862827">
              <w:rPr>
                <w:rFonts w:cstheme="minorHAnsi"/>
              </w:rPr>
              <w:t xml:space="preserve">чая клавиша» — </w:t>
            </w:r>
            <w:r w:rsidR="00AC21C1" w:rsidRPr="005704A7">
              <w:rPr>
                <w:rFonts w:cstheme="minorHAnsi"/>
                <w:lang w:val="en-US"/>
              </w:rPr>
              <w:t>Alt</w:t>
            </w:r>
            <w:r w:rsidR="00AC21C1" w:rsidRPr="005704A7">
              <w:rPr>
                <w:rFonts w:cstheme="minorHAnsi"/>
              </w:rPr>
              <w:t>+</w:t>
            </w:r>
            <w:r w:rsidR="00AC21C1"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8</w:t>
            </w:r>
            <w:r w:rsidR="00AC21C1"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BF0B28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>Осуществляет</w:t>
            </w:r>
            <w:r w:rsidR="004D2ABA">
              <w:rPr>
                <w:rFonts w:cstheme="minorHAnsi"/>
              </w:rPr>
              <w:t xml:space="preserve"> формирование и вывод для просмотра от</w:t>
            </w:r>
            <w:r w:rsidR="00862827">
              <w:rPr>
                <w:rFonts w:cstheme="minorHAnsi"/>
              </w:rPr>
              <w:t xml:space="preserve">чёта за смену. </w:t>
            </w:r>
            <w:r w:rsidR="00862827" w:rsidRPr="000157F1">
              <w:rPr>
                <w:rFonts w:cstheme="minorHAnsi"/>
              </w:rPr>
              <w:t>Подробнее см. п.</w:t>
            </w:r>
            <w:r w:rsidR="000157F1">
              <w:rPr>
                <w:rFonts w:cstheme="minorHAnsi"/>
              </w:rPr>
              <w:t xml:space="preserve"> </w:t>
            </w:r>
            <w:r w:rsidR="000157F1">
              <w:rPr>
                <w:rFonts w:cstheme="minorHAnsi"/>
              </w:rPr>
              <w:fldChar w:fldCharType="begin"/>
            </w:r>
            <w:r w:rsidR="000157F1">
              <w:rPr>
                <w:rFonts w:cstheme="minorHAnsi"/>
              </w:rPr>
              <w:instrText xml:space="preserve"> REF _Ref461033233 \r \h </w:instrText>
            </w:r>
            <w:r w:rsidR="000157F1">
              <w:rPr>
                <w:rFonts w:cstheme="minorHAnsi"/>
              </w:rPr>
            </w:r>
            <w:r w:rsidR="000157F1">
              <w:rPr>
                <w:rFonts w:cstheme="minorHAnsi"/>
              </w:rPr>
              <w:fldChar w:fldCharType="separate"/>
            </w:r>
            <w:r w:rsidR="001153D5">
              <w:rPr>
                <w:rFonts w:cstheme="minorHAnsi"/>
              </w:rPr>
              <w:t>2.11</w:t>
            </w:r>
            <w:r w:rsidR="000157F1">
              <w:rPr>
                <w:rFonts w:cstheme="minorHAnsi"/>
              </w:rPr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1B7D55D7" wp14:editId="3252E143">
                  <wp:extent cx="360000" cy="360000"/>
                  <wp:effectExtent l="0" t="0" r="2540" b="2540"/>
                  <wp:docPr id="3027" name="Рисунок 3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904458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«Просмотр журнала с</w:t>
            </w:r>
            <w:r w:rsidR="00AC21C1" w:rsidRPr="005704A7">
              <w:rPr>
                <w:rFonts w:cstheme="minorHAnsi"/>
              </w:rPr>
              <w:t>о</w:t>
            </w:r>
            <w:r w:rsidR="00862827">
              <w:rPr>
                <w:rFonts w:cstheme="minorHAnsi"/>
              </w:rPr>
              <w:t xml:space="preserve">бытий» («горячая клавиша» — </w:t>
            </w:r>
            <w:r w:rsidR="00AC21C1" w:rsidRPr="005704A7">
              <w:rPr>
                <w:rFonts w:cstheme="minorHAnsi"/>
                <w:lang w:val="en-US"/>
              </w:rPr>
              <w:t>Alt</w:t>
            </w:r>
            <w:r w:rsidR="00AC21C1" w:rsidRPr="005704A7">
              <w:rPr>
                <w:rFonts w:cstheme="minorHAnsi"/>
              </w:rPr>
              <w:t>+</w:t>
            </w:r>
            <w:r w:rsidR="00AC21C1"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9</w:t>
            </w:r>
            <w:r w:rsidR="00AC21C1"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BF0B28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>Открывает</w:t>
            </w:r>
            <w:r w:rsidR="00904458">
              <w:rPr>
                <w:rFonts w:cstheme="minorHAnsi"/>
              </w:rPr>
              <w:t xml:space="preserve"> для просмотра журнал событий. </w:t>
            </w:r>
            <w:r w:rsidR="00862827" w:rsidRPr="000157F1">
              <w:rPr>
                <w:rFonts w:cstheme="minorHAnsi"/>
              </w:rPr>
              <w:t xml:space="preserve">Подробнее см. п. </w:t>
            </w:r>
            <w:r w:rsidR="000157F1">
              <w:rPr>
                <w:rFonts w:cstheme="minorHAnsi"/>
              </w:rPr>
              <w:fldChar w:fldCharType="begin"/>
            </w:r>
            <w:r w:rsidR="000157F1">
              <w:rPr>
                <w:rFonts w:cstheme="minorHAnsi"/>
              </w:rPr>
              <w:instrText xml:space="preserve"> REF _Ref461033250 \r \h </w:instrText>
            </w:r>
            <w:r w:rsidR="000157F1">
              <w:rPr>
                <w:rFonts w:cstheme="minorHAnsi"/>
              </w:rPr>
            </w:r>
            <w:r w:rsidR="000157F1">
              <w:rPr>
                <w:rFonts w:cstheme="minorHAnsi"/>
              </w:rPr>
              <w:fldChar w:fldCharType="separate"/>
            </w:r>
            <w:r w:rsidR="001153D5">
              <w:rPr>
                <w:rFonts w:cstheme="minorHAnsi"/>
              </w:rPr>
              <w:t>2.5.4</w:t>
            </w:r>
            <w:r w:rsidR="000157F1">
              <w:rPr>
                <w:rFonts w:cstheme="minorHAnsi"/>
              </w:rPr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4A9ABF85" wp14:editId="2DB23366">
                  <wp:extent cx="360000" cy="360000"/>
                  <wp:effectExtent l="0" t="0" r="2540" b="2540"/>
                  <wp:docPr id="555" name="Рисунок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904458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«Включение хранител</w:t>
            </w:r>
            <w:r w:rsidR="00862827">
              <w:rPr>
                <w:rFonts w:cstheme="minorHAnsi"/>
              </w:rPr>
              <w:t xml:space="preserve">я экрана» («горячая клавиша» — </w:t>
            </w:r>
            <w:r w:rsidR="00AC21C1" w:rsidRPr="005704A7">
              <w:rPr>
                <w:rFonts w:cstheme="minorHAnsi"/>
                <w:lang w:val="en-US"/>
              </w:rPr>
              <w:t>Alt</w:t>
            </w:r>
            <w:r w:rsidR="00AC21C1" w:rsidRPr="005704A7">
              <w:rPr>
                <w:rFonts w:cstheme="minorHAnsi"/>
              </w:rPr>
              <w:t>+</w:t>
            </w:r>
            <w:r w:rsidR="00AC21C1"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10</w:t>
            </w:r>
            <w:r w:rsidR="00AC21C1"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043B0B" w:rsidRDefault="00BF0B28" w:rsidP="00316E4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Запускает </w:t>
            </w:r>
            <w:r w:rsidR="00316E48">
              <w:rPr>
                <w:rFonts w:cstheme="minorHAnsi"/>
              </w:rPr>
              <w:t>заставку</w:t>
            </w:r>
            <w:r w:rsidR="00043B0B">
              <w:rPr>
                <w:rFonts w:cstheme="minorHAnsi"/>
              </w:rPr>
              <w:t xml:space="preserve">. Если заставка не </w:t>
            </w:r>
            <w:r w:rsidR="00862827">
              <w:rPr>
                <w:rFonts w:cstheme="minorHAnsi"/>
              </w:rPr>
              <w:t>настроена</w:t>
            </w:r>
            <w:r w:rsidR="00043B0B">
              <w:rPr>
                <w:rFonts w:cstheme="minorHAnsi"/>
              </w:rPr>
              <w:t xml:space="preserve">, то отобразится только окно запроса пароля оператора. </w:t>
            </w:r>
            <w:r w:rsidR="00862827">
              <w:rPr>
                <w:rFonts w:cstheme="minorHAnsi"/>
              </w:rPr>
              <w:t>Для выхода из режима требуется ввести персональный па</w:t>
            </w:r>
            <w:r w:rsidR="00F23A7A">
              <w:rPr>
                <w:rFonts w:cstheme="minorHAnsi"/>
              </w:rPr>
              <w:t>роль</w:t>
            </w:r>
            <w:r w:rsidR="009020EE">
              <w:rPr>
                <w:rFonts w:cstheme="minorHAnsi"/>
              </w:rPr>
              <w:t>. До ввода пароля – ручное управление не д</w:t>
            </w:r>
            <w:r w:rsidR="009020EE">
              <w:rPr>
                <w:rFonts w:cstheme="minorHAnsi"/>
              </w:rPr>
              <w:t>о</w:t>
            </w:r>
            <w:r w:rsidR="009020EE">
              <w:rPr>
                <w:rFonts w:cstheme="minorHAnsi"/>
              </w:rPr>
              <w:t>ступна и программа функционирует в автоматическом режиме.</w:t>
            </w:r>
          </w:p>
        </w:tc>
      </w:tr>
      <w:tr w:rsidR="00AC21C1" w:rsidRPr="00276DE0" w:rsidTr="00291BD1">
        <w:tc>
          <w:tcPr>
            <w:tcW w:w="1566" w:type="dxa"/>
            <w:vAlign w:val="center"/>
          </w:tcPr>
          <w:p w:rsidR="00AC21C1" w:rsidRPr="00276DE0" w:rsidRDefault="00AC21C1" w:rsidP="005704A7">
            <w:pPr>
              <w:jc w:val="center"/>
              <w:rPr>
                <w:rFonts w:cstheme="minorHAnsi"/>
              </w:rPr>
            </w:pPr>
            <w:r w:rsidRPr="00276DE0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286AA0FB" wp14:editId="1DAE7741">
                  <wp:extent cx="360000" cy="360000"/>
                  <wp:effectExtent l="0" t="0" r="2540" b="2540"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276DE0" w:rsidRDefault="00043B0B" w:rsidP="00B03D00">
            <w:pPr>
              <w:rPr>
                <w:rFonts w:cstheme="minorHAnsi"/>
              </w:rPr>
            </w:pPr>
            <w:r w:rsidRPr="00276DE0">
              <w:rPr>
                <w:rFonts w:cstheme="minorHAnsi"/>
              </w:rPr>
              <w:t>К</w:t>
            </w:r>
            <w:r w:rsidR="00AC21C1" w:rsidRPr="00276DE0">
              <w:rPr>
                <w:rFonts w:cstheme="minorHAnsi"/>
              </w:rPr>
              <w:t>нопка «Смена дежурства»</w:t>
            </w:r>
            <w:r w:rsidR="005F0BE8" w:rsidRPr="00276DE0">
              <w:rPr>
                <w:rFonts w:cstheme="minorHAnsi"/>
              </w:rPr>
              <w:br/>
            </w:r>
            <w:r w:rsidR="00862827">
              <w:rPr>
                <w:rFonts w:cstheme="minorHAnsi"/>
              </w:rPr>
              <w:t xml:space="preserve"> («горячая клавиша» — </w:t>
            </w:r>
            <w:r w:rsidR="00AC21C1" w:rsidRPr="00276DE0">
              <w:rPr>
                <w:rFonts w:cstheme="minorHAnsi"/>
                <w:lang w:val="en-US"/>
              </w:rPr>
              <w:t>Alt</w:t>
            </w:r>
            <w:r w:rsidR="00AC21C1" w:rsidRPr="00276DE0">
              <w:rPr>
                <w:rFonts w:cstheme="minorHAnsi"/>
              </w:rPr>
              <w:t>+</w:t>
            </w:r>
            <w:r w:rsidR="00AC21C1" w:rsidRPr="00276DE0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11</w:t>
            </w:r>
            <w:r w:rsidR="00AC21C1" w:rsidRPr="00276DE0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043B0B" w:rsidRPr="00276DE0" w:rsidRDefault="001D7875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>Вызывает диалоговое окно для смены дежурства оп</w:t>
            </w:r>
            <w:r>
              <w:rPr>
                <w:rFonts w:cstheme="minorHAnsi"/>
              </w:rPr>
              <w:t>е</w:t>
            </w:r>
            <w:r>
              <w:rPr>
                <w:rFonts w:cstheme="minorHAnsi"/>
              </w:rPr>
              <w:t xml:space="preserve">ратором. </w:t>
            </w:r>
            <w:r w:rsidR="00F23A7A" w:rsidRPr="000157F1">
              <w:rPr>
                <w:rFonts w:cstheme="minorHAnsi"/>
              </w:rPr>
              <w:t>Подробнее см</w:t>
            </w:r>
            <w:r w:rsidR="00284C7B" w:rsidRPr="000157F1">
              <w:rPr>
                <w:rFonts w:cstheme="minorHAnsi"/>
              </w:rPr>
              <w:t xml:space="preserve">. </w:t>
            </w:r>
            <w:r w:rsidR="00F23A7A" w:rsidRPr="000157F1">
              <w:t xml:space="preserve">п </w:t>
            </w:r>
            <w:r w:rsidR="000157F1">
              <w:fldChar w:fldCharType="begin"/>
            </w:r>
            <w:r w:rsidR="000157F1">
              <w:instrText xml:space="preserve"> REF _Ref461033273 \r \h </w:instrText>
            </w:r>
            <w:r w:rsidR="000157F1">
              <w:fldChar w:fldCharType="separate"/>
            </w:r>
            <w:r w:rsidR="001153D5">
              <w:t>2.12</w:t>
            </w:r>
            <w:r w:rsidR="000157F1"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276DE0" w:rsidRDefault="00AC21C1" w:rsidP="005704A7">
            <w:pPr>
              <w:jc w:val="center"/>
              <w:rPr>
                <w:rFonts w:cstheme="minorHAnsi"/>
              </w:rPr>
            </w:pPr>
            <w:r w:rsidRPr="00276DE0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11075556" wp14:editId="61618A60">
                  <wp:extent cx="360000" cy="360000"/>
                  <wp:effectExtent l="0" t="0" r="2540" b="2540"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276DE0" w:rsidRDefault="00043B0B" w:rsidP="00B03D00">
            <w:pPr>
              <w:rPr>
                <w:rFonts w:cstheme="minorHAnsi"/>
              </w:rPr>
            </w:pPr>
            <w:r w:rsidRPr="00276DE0">
              <w:rPr>
                <w:rFonts w:cstheme="minorHAnsi"/>
              </w:rPr>
              <w:t>К</w:t>
            </w:r>
            <w:r w:rsidR="00AC21C1" w:rsidRPr="00276DE0">
              <w:rPr>
                <w:rFonts w:cstheme="minorHAnsi"/>
              </w:rPr>
              <w:t>но</w:t>
            </w:r>
            <w:r w:rsidR="005F0BE8" w:rsidRPr="00276DE0">
              <w:rPr>
                <w:rFonts w:cstheme="minorHAnsi"/>
              </w:rPr>
              <w:t>пка «Выход из программы»</w:t>
            </w:r>
            <w:r w:rsidR="005F0BE8" w:rsidRPr="00276DE0">
              <w:rPr>
                <w:rFonts w:cstheme="minorHAnsi"/>
              </w:rPr>
              <w:br/>
            </w:r>
            <w:r w:rsidR="00862827">
              <w:rPr>
                <w:rFonts w:cstheme="minorHAnsi"/>
              </w:rPr>
              <w:t xml:space="preserve">(«горячая клавиша» — </w:t>
            </w:r>
            <w:r w:rsidR="00AC21C1" w:rsidRPr="00276DE0">
              <w:rPr>
                <w:rFonts w:cstheme="minorHAnsi"/>
                <w:lang w:val="en-US"/>
              </w:rPr>
              <w:t>Alt</w:t>
            </w:r>
            <w:r w:rsidR="00AC21C1" w:rsidRPr="00276DE0">
              <w:rPr>
                <w:rFonts w:cstheme="minorHAnsi"/>
              </w:rPr>
              <w:t>+</w:t>
            </w:r>
            <w:r w:rsidR="00AC21C1" w:rsidRPr="00276DE0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12</w:t>
            </w:r>
            <w:r w:rsidR="00AC21C1" w:rsidRPr="00276DE0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043B0B" w:rsidRPr="005704A7" w:rsidRDefault="001D7875" w:rsidP="000157F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Вызывает диалоговое окно выхода из программы. </w:t>
            </w:r>
            <w:r w:rsidR="00F23A7A" w:rsidRPr="000157F1">
              <w:rPr>
                <w:rFonts w:cstheme="minorHAnsi"/>
              </w:rPr>
              <w:t>П</w:t>
            </w:r>
            <w:r w:rsidR="00F23A7A" w:rsidRPr="000157F1">
              <w:rPr>
                <w:rFonts w:cstheme="minorHAnsi"/>
              </w:rPr>
              <w:t>о</w:t>
            </w:r>
            <w:r w:rsidR="00F23A7A" w:rsidRPr="000157F1">
              <w:rPr>
                <w:rFonts w:cstheme="minorHAnsi"/>
              </w:rPr>
              <w:t xml:space="preserve">дробнее см. п. </w:t>
            </w:r>
            <w:r w:rsidR="000157F1">
              <w:rPr>
                <w:rFonts w:cstheme="minorHAnsi"/>
              </w:rPr>
              <w:fldChar w:fldCharType="begin"/>
            </w:r>
            <w:r w:rsidR="000157F1">
              <w:rPr>
                <w:rFonts w:cstheme="minorHAnsi"/>
              </w:rPr>
              <w:instrText xml:space="preserve"> REF _Ref461033281 \r \h </w:instrText>
            </w:r>
            <w:r w:rsidR="000157F1">
              <w:rPr>
                <w:rFonts w:cstheme="minorHAnsi"/>
              </w:rPr>
            </w:r>
            <w:r w:rsidR="000157F1">
              <w:rPr>
                <w:rFonts w:cstheme="minorHAnsi"/>
              </w:rPr>
              <w:fldChar w:fldCharType="separate"/>
            </w:r>
            <w:r w:rsidR="001153D5">
              <w:rPr>
                <w:rFonts w:cstheme="minorHAnsi"/>
              </w:rPr>
              <w:t>2.13</w:t>
            </w:r>
            <w:r w:rsidR="000157F1">
              <w:rPr>
                <w:rFonts w:cstheme="minorHAnsi"/>
              </w:rPr>
              <w:fldChar w:fldCharType="end"/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2112F293" wp14:editId="6EF0C745">
                  <wp:extent cx="374400" cy="360000"/>
                  <wp:effectExtent l="0" t="0" r="6985" b="2540"/>
                  <wp:docPr id="565" name="Рисунок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8E2510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управления параметр</w:t>
            </w:r>
            <w:r w:rsidR="00AC21C1" w:rsidRPr="005704A7">
              <w:rPr>
                <w:rFonts w:cstheme="minorHAnsi"/>
              </w:rPr>
              <w:t>а</w:t>
            </w:r>
            <w:r w:rsidR="00AC21C1" w:rsidRPr="005704A7">
              <w:rPr>
                <w:rFonts w:cstheme="minorHAnsi"/>
              </w:rPr>
              <w:t>ми программы</w:t>
            </w:r>
            <w:r w:rsidR="005927D6" w:rsidRPr="001D7875">
              <w:rPr>
                <w:rFonts w:cstheme="minorHAnsi"/>
              </w:rPr>
              <w:t>*</w:t>
            </w:r>
          </w:p>
        </w:tc>
        <w:tc>
          <w:tcPr>
            <w:tcW w:w="5528" w:type="dxa"/>
            <w:vAlign w:val="center"/>
          </w:tcPr>
          <w:p w:rsidR="00821FBB" w:rsidRDefault="00506D38" w:rsidP="00821FBB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Выводит </w:t>
            </w:r>
            <w:r w:rsidR="00821FBB">
              <w:rPr>
                <w:rFonts w:cstheme="minorHAnsi"/>
              </w:rPr>
              <w:t>меню со следующими действиями:</w:t>
            </w:r>
          </w:p>
          <w:p w:rsidR="00821FBB" w:rsidRDefault="00821FBB" w:rsidP="00821FBB">
            <w:pPr>
              <w:rPr>
                <w:rFonts w:cstheme="minorHAns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19820D" wp14:editId="3B9EFA6D">
                  <wp:extent cx="1495425" cy="27622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</w:rPr>
              <w:t xml:space="preserve"> - кнопка перезапроса состо</w:t>
            </w:r>
            <w:r>
              <w:rPr>
                <w:rFonts w:cstheme="minorHAnsi"/>
              </w:rPr>
              <w:t>я</w:t>
            </w:r>
            <w:r>
              <w:rPr>
                <w:rFonts w:cstheme="minorHAnsi"/>
              </w:rPr>
              <w:t>ний. При потере связи с объектами (когда все объекты на планах помещений становятся чёрными) кнопка позволяет перезапросить состояния с интерфейса;</w:t>
            </w:r>
          </w:p>
          <w:p w:rsidR="00821FBB" w:rsidRDefault="00821FBB" w:rsidP="00821FBB">
            <w:pPr>
              <w:rPr>
                <w:rFonts w:cstheme="minorHAns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F9E8EF" wp14:editId="7A6A01A5">
                  <wp:extent cx="1524000" cy="23812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</w:rPr>
              <w:t xml:space="preserve"> - кнопка выводит список </w:t>
            </w:r>
            <w:r w:rsidR="00506D38">
              <w:rPr>
                <w:rFonts w:cstheme="minorHAnsi"/>
              </w:rPr>
              <w:t xml:space="preserve"> возможных ошибок</w:t>
            </w:r>
            <w:r>
              <w:rPr>
                <w:rFonts w:cstheme="minorHAnsi"/>
              </w:rPr>
              <w:t xml:space="preserve"> программы. </w:t>
            </w:r>
            <w:r w:rsidR="00506D38">
              <w:rPr>
                <w:rFonts w:cstheme="minorHAnsi"/>
              </w:rPr>
              <w:t xml:space="preserve"> возникающих в пр</w:t>
            </w:r>
            <w:r w:rsidR="00506D38">
              <w:rPr>
                <w:rFonts w:cstheme="minorHAnsi"/>
              </w:rPr>
              <w:t>о</w:t>
            </w:r>
            <w:r w:rsidR="00506D38">
              <w:rPr>
                <w:rFonts w:cstheme="minorHAnsi"/>
              </w:rPr>
              <w:t>цессе работы</w:t>
            </w:r>
            <w:r>
              <w:rPr>
                <w:rFonts w:cstheme="minorHAnsi"/>
              </w:rPr>
              <w:t>;</w:t>
            </w:r>
          </w:p>
          <w:p w:rsidR="00AC21C1" w:rsidRPr="005704A7" w:rsidRDefault="00821FBB" w:rsidP="00821FBB">
            <w:pPr>
              <w:rPr>
                <w:rFonts w:cstheme="minorHAns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CE1B90" wp14:editId="310450A2">
                  <wp:extent cx="1419225" cy="200025"/>
                  <wp:effectExtent l="0" t="0" r="9525" b="952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</w:rPr>
              <w:t xml:space="preserve"> - кнопка выводит </w:t>
            </w:r>
            <w:r w:rsidR="00506D38">
              <w:rPr>
                <w:rFonts w:cstheme="minorHAnsi"/>
              </w:rPr>
              <w:t>ин</w:t>
            </w:r>
            <w:r w:rsidR="00F23A7A">
              <w:rPr>
                <w:rFonts w:cstheme="minorHAnsi"/>
              </w:rPr>
              <w:t>формац</w:t>
            </w:r>
            <w:r w:rsidR="00F23A7A">
              <w:rPr>
                <w:rFonts w:cstheme="minorHAnsi"/>
              </w:rPr>
              <w:t>и</w:t>
            </w:r>
            <w:r w:rsidR="00F23A7A">
              <w:rPr>
                <w:rFonts w:cstheme="minorHAnsi"/>
              </w:rPr>
              <w:t>онное окно «О программе»</w:t>
            </w:r>
          </w:p>
        </w:tc>
      </w:tr>
      <w:tr w:rsidR="00AC21C1" w:rsidRPr="005704A7" w:rsidTr="00291BD1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0D963138" wp14:editId="55EAE711">
                  <wp:extent cx="698400" cy="360000"/>
                  <wp:effectExtent l="0" t="0" r="6985" b="2540"/>
                  <wp:docPr id="610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4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B03D00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Т</w:t>
            </w:r>
            <w:r w:rsidR="009057F0">
              <w:rPr>
                <w:rFonts w:cstheme="minorHAnsi"/>
              </w:rPr>
              <w:t>екущее время</w:t>
            </w:r>
          </w:p>
        </w:tc>
        <w:tc>
          <w:tcPr>
            <w:tcW w:w="5528" w:type="dxa"/>
            <w:vAlign w:val="center"/>
          </w:tcPr>
          <w:p w:rsidR="00AC21C1" w:rsidRPr="005704A7" w:rsidRDefault="00B03D00" w:rsidP="00B03D00">
            <w:pPr>
              <w:rPr>
                <w:rFonts w:cstheme="minorHAnsi"/>
              </w:rPr>
            </w:pPr>
            <w:r>
              <w:rPr>
                <w:rFonts w:cstheme="minorHAnsi"/>
              </w:rPr>
              <w:t>Отображение текущего системного времени</w:t>
            </w:r>
          </w:p>
        </w:tc>
      </w:tr>
    </w:tbl>
    <w:p w:rsidR="00C77060" w:rsidRPr="005927D6" w:rsidRDefault="005927D6" w:rsidP="005927D6">
      <w:pPr>
        <w:pStyle w:val="af6"/>
      </w:pPr>
      <w:r>
        <w:lastRenderedPageBreak/>
        <w:t>*Администратор системы также имеет возможность настройки интерфейса програ</w:t>
      </w:r>
      <w:r>
        <w:t>м</w:t>
      </w:r>
      <w:r>
        <w:t>мы и «плавающих окон»</w:t>
      </w:r>
    </w:p>
    <w:p w:rsidR="006664FE" w:rsidRDefault="006664FE" w:rsidP="006664FE">
      <w:pPr>
        <w:pStyle w:val="3"/>
      </w:pPr>
      <w:bookmarkStart w:id="7" w:name="_Toc465931997"/>
      <w:r>
        <w:t xml:space="preserve">Область отображения </w:t>
      </w:r>
      <w:r w:rsidR="00112D0A">
        <w:t>функциональных вк</w:t>
      </w:r>
      <w:r w:rsidR="001D7875">
        <w:t>ладок</w:t>
      </w:r>
      <w:bookmarkEnd w:id="7"/>
    </w:p>
    <w:p w:rsidR="00974D5C" w:rsidRDefault="00AC3679" w:rsidP="00974D5C">
      <w:pPr>
        <w:rPr>
          <w:rFonts w:cstheme="minorHAnsi"/>
        </w:rPr>
      </w:pPr>
      <w:r>
        <w:t>Данная</w:t>
      </w:r>
      <w:r w:rsidR="00C77060">
        <w:t xml:space="preserve"> область</w:t>
      </w:r>
      <w:r w:rsidR="00251C91">
        <w:t xml:space="preserve"> окна </w:t>
      </w:r>
      <w:r w:rsidR="00481A27" w:rsidRPr="00752F53">
        <w:t xml:space="preserve"> программы с интерактивными планами помещений, логическими элементами </w:t>
      </w:r>
      <w:r w:rsidR="0041080E">
        <w:t>СКУД</w:t>
      </w:r>
      <w:r w:rsidR="00974D5C">
        <w:t>, о</w:t>
      </w:r>
      <w:r w:rsidR="00974D5C">
        <w:t>б</w:t>
      </w:r>
      <w:r w:rsidR="00974D5C">
        <w:t>щим журналом событий системы, если работа осуществляется на странице «Управление</w:t>
      </w:r>
      <w:r w:rsidR="00F766D5">
        <w:t>»</w:t>
      </w:r>
      <w:r w:rsidR="00974D5C">
        <w:t xml:space="preserve">, и журналом тревог, если работа осуществляется на </w:t>
      </w:r>
      <w:r w:rsidR="00974D5C" w:rsidRPr="00276DE0">
        <w:t xml:space="preserve">странице «Обработка тревог». </w:t>
      </w:r>
      <w:r w:rsidR="00974D5C" w:rsidRPr="005A7E59">
        <w:rPr>
          <w:rFonts w:cstheme="minorHAnsi"/>
        </w:rPr>
        <w:t xml:space="preserve">Подробнее о работе с журналом событий </w:t>
      </w:r>
      <w:r w:rsidR="00974D5C" w:rsidRPr="000157F1">
        <w:rPr>
          <w:rFonts w:cstheme="minorHAnsi"/>
        </w:rPr>
        <w:t xml:space="preserve">см. п. </w:t>
      </w:r>
      <w:r w:rsidR="000157F1">
        <w:rPr>
          <w:rFonts w:cstheme="minorHAnsi"/>
        </w:rPr>
        <w:fldChar w:fldCharType="begin"/>
      </w:r>
      <w:r w:rsidR="000157F1">
        <w:rPr>
          <w:rFonts w:cstheme="minorHAnsi"/>
        </w:rPr>
        <w:instrText xml:space="preserve"> REF _Ref461033328 \r \h </w:instrText>
      </w:r>
      <w:r w:rsidR="000157F1">
        <w:rPr>
          <w:rFonts w:cstheme="minorHAnsi"/>
        </w:rPr>
      </w:r>
      <w:r w:rsidR="000157F1">
        <w:rPr>
          <w:rFonts w:cstheme="minorHAnsi"/>
        </w:rPr>
        <w:fldChar w:fldCharType="separate"/>
      </w:r>
      <w:r w:rsidR="001153D5">
        <w:rPr>
          <w:rFonts w:cstheme="minorHAnsi"/>
        </w:rPr>
        <w:t>2.5</w:t>
      </w:r>
      <w:r w:rsidR="000157F1">
        <w:rPr>
          <w:rFonts w:cstheme="minorHAnsi"/>
        </w:rPr>
        <w:fldChar w:fldCharType="end"/>
      </w:r>
      <w:r w:rsidR="00974D5C" w:rsidRPr="005A7E59">
        <w:rPr>
          <w:rFonts w:cstheme="minorHAnsi"/>
        </w:rPr>
        <w:t xml:space="preserve">, с журналом тревог – </w:t>
      </w:r>
      <w:r w:rsidR="00F23A7A" w:rsidRPr="000157F1">
        <w:rPr>
          <w:rFonts w:cstheme="minorHAnsi"/>
        </w:rPr>
        <w:t xml:space="preserve">см. </w:t>
      </w:r>
      <w:r w:rsidR="00974D5C" w:rsidRPr="000157F1">
        <w:rPr>
          <w:rFonts w:cstheme="minorHAnsi"/>
        </w:rPr>
        <w:t>п</w:t>
      </w:r>
      <w:r w:rsidR="000A2ED2" w:rsidRPr="000157F1">
        <w:rPr>
          <w:rFonts w:cstheme="minorHAnsi"/>
        </w:rPr>
        <w:t xml:space="preserve"> </w:t>
      </w:r>
      <w:r w:rsidR="000157F1">
        <w:rPr>
          <w:rFonts w:cstheme="minorHAnsi"/>
        </w:rPr>
        <w:fldChar w:fldCharType="begin"/>
      </w:r>
      <w:r w:rsidR="000157F1">
        <w:rPr>
          <w:rFonts w:cstheme="minorHAnsi"/>
        </w:rPr>
        <w:instrText xml:space="preserve"> REF _Ref461033191 \r \h </w:instrText>
      </w:r>
      <w:r w:rsidR="000157F1">
        <w:rPr>
          <w:rFonts w:cstheme="minorHAnsi"/>
        </w:rPr>
        <w:fldChar w:fldCharType="separate"/>
      </w:r>
      <w:r w:rsidR="001153D5">
        <w:rPr>
          <w:rFonts w:cstheme="minorHAnsi"/>
          <w:b/>
          <w:bCs/>
        </w:rPr>
        <w:t>Ошибка! Источник ссылки не найден.</w:t>
      </w:r>
      <w:r w:rsidR="000157F1">
        <w:rPr>
          <w:rFonts w:cstheme="minorHAnsi"/>
        </w:rPr>
        <w:fldChar w:fldCharType="end"/>
      </w:r>
      <w:r w:rsidR="000A2ED2" w:rsidRPr="005A7E59">
        <w:rPr>
          <w:rFonts w:cstheme="minorHAnsi"/>
        </w:rPr>
        <w:t>.</w:t>
      </w:r>
    </w:p>
    <w:p w:rsidR="00737DDD" w:rsidRDefault="00251C91" w:rsidP="00737DDD">
      <w:pPr>
        <w:rPr>
          <w:rFonts w:cstheme="minorHAnsi"/>
        </w:rPr>
      </w:pPr>
      <w:r>
        <w:rPr>
          <w:rFonts w:cstheme="minorHAnsi"/>
        </w:rPr>
        <w:t>П</w:t>
      </w:r>
      <w:r w:rsidR="00737DDD">
        <w:rPr>
          <w:rFonts w:cstheme="minorHAnsi"/>
        </w:rPr>
        <w:t>ри запуске «Монитора системы» происходит загрузка базы данных, опрос всех приборов системы для иници</w:t>
      </w:r>
      <w:r w:rsidR="00737DDD">
        <w:rPr>
          <w:rFonts w:cstheme="minorHAnsi"/>
        </w:rPr>
        <w:t>а</w:t>
      </w:r>
      <w:r w:rsidR="00737DDD">
        <w:rPr>
          <w:rFonts w:cstheme="minorHAnsi"/>
        </w:rPr>
        <w:t xml:space="preserve">лизации объектов, вычитываются прошедшие события в журнал событий системы. </w:t>
      </w:r>
    </w:p>
    <w:p w:rsidR="00C77060" w:rsidRDefault="005F0BE8" w:rsidP="00752F53">
      <w:pPr>
        <w:pStyle w:val="ae"/>
      </w:pPr>
      <w:r w:rsidRPr="00455AFF">
        <w:rPr>
          <w:rStyle w:val="af7"/>
          <w:rFonts w:eastAsiaTheme="minorHAnsi"/>
          <w:i w:val="0"/>
        </w:rPr>
        <w:t>Фактически именно в этой области программы осуществляется отображения состояний объектов системы и в</w:t>
      </w:r>
      <w:r w:rsidRPr="00455AFF">
        <w:rPr>
          <w:rStyle w:val="af7"/>
          <w:rFonts w:eastAsiaTheme="minorHAnsi"/>
          <w:i w:val="0"/>
        </w:rPr>
        <w:t>е</w:t>
      </w:r>
      <w:r w:rsidRPr="00455AFF">
        <w:rPr>
          <w:rStyle w:val="af7"/>
          <w:rFonts w:eastAsiaTheme="minorHAnsi"/>
          <w:i w:val="0"/>
        </w:rPr>
        <w:t>дётся управление</w:t>
      </w:r>
      <w:r w:rsidR="00B77520">
        <w:rPr>
          <w:rStyle w:val="af7"/>
          <w:rFonts w:eastAsiaTheme="minorHAnsi"/>
          <w:i w:val="0"/>
        </w:rPr>
        <w:t xml:space="preserve"> ими</w:t>
      </w:r>
      <w:r w:rsidRPr="00455AFF">
        <w:rPr>
          <w:rStyle w:val="af7"/>
          <w:rFonts w:eastAsiaTheme="minorHAnsi"/>
          <w:i w:val="0"/>
        </w:rPr>
        <w:t>.</w:t>
      </w:r>
    </w:p>
    <w:p w:rsidR="00C77060" w:rsidRPr="00455AFF" w:rsidRDefault="005F0BE8" w:rsidP="00455AFF">
      <w:pPr>
        <w:pStyle w:val="af6"/>
      </w:pPr>
      <w:r>
        <w:t xml:space="preserve">Вид </w:t>
      </w:r>
      <w:r w:rsidR="005927D6">
        <w:t xml:space="preserve">этой </w:t>
      </w:r>
      <w:r>
        <w:t>области, в том числе и вкладки для управления объектами системы, настраив</w:t>
      </w:r>
      <w:r>
        <w:t>а</w:t>
      </w:r>
      <w:r>
        <w:t>ется администратором системы</w:t>
      </w:r>
      <w:r w:rsidR="00F34B6D">
        <w:t xml:space="preserve">. Отображение некоторых вкладок, представленных на скриншотах, может быть отключено администратором системы. </w:t>
      </w:r>
    </w:p>
    <w:p w:rsidR="00974D5C" w:rsidRDefault="00974D5C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2A462FBA" wp14:editId="61A1CBBC">
            <wp:extent cx="5878438" cy="3979545"/>
            <wp:effectExtent l="0" t="0" r="8255" b="1905"/>
            <wp:docPr id="5598" name="Рисунок 5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bolid_files\Документация Орион Про\Иллюстрации\Область страниц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438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D5C" w:rsidRDefault="00F34B6D" w:rsidP="000D74F9">
      <w:pPr>
        <w:pStyle w:val="af0"/>
        <w:rPr>
          <w:highlight w:val="yellow"/>
        </w:rPr>
      </w:pPr>
      <w:r>
        <w:t>Общий вид области отображения страниц</w:t>
      </w:r>
    </w:p>
    <w:p w:rsidR="00F34B6D" w:rsidRDefault="007756AB">
      <w:pPr>
        <w:rPr>
          <w:rFonts w:cstheme="minorHAnsi"/>
        </w:rPr>
      </w:pPr>
      <w:r>
        <w:rPr>
          <w:rFonts w:cstheme="minorHAnsi"/>
        </w:rPr>
        <w:t xml:space="preserve">В зависимости от настроек системы администратором, оператору </w:t>
      </w:r>
      <w:r w:rsidR="00B77520">
        <w:rPr>
          <w:rFonts w:cstheme="minorHAnsi"/>
        </w:rPr>
        <w:t>СКУД</w:t>
      </w:r>
      <w:r>
        <w:rPr>
          <w:rFonts w:cstheme="minorHAnsi"/>
        </w:rPr>
        <w:t xml:space="preserve"> могут быть доступны вкладки планов п</w:t>
      </w:r>
      <w:r>
        <w:rPr>
          <w:rFonts w:cstheme="minorHAnsi"/>
        </w:rPr>
        <w:t>о</w:t>
      </w:r>
      <w:r>
        <w:rPr>
          <w:rFonts w:cstheme="minorHAnsi"/>
        </w:rPr>
        <w:t xml:space="preserve">мещений, журнала событий, </w:t>
      </w:r>
      <w:r w:rsidR="00A560BE">
        <w:rPr>
          <w:rFonts w:cstheme="minorHAnsi"/>
        </w:rPr>
        <w:t>доступа, персонала</w:t>
      </w:r>
      <w:r>
        <w:rPr>
          <w:rFonts w:cstheme="minorHAnsi"/>
        </w:rPr>
        <w:t xml:space="preserve">, управления, списка планов помещений. </w:t>
      </w:r>
      <w:r w:rsidR="005C3378">
        <w:rPr>
          <w:rFonts w:cstheme="minorHAnsi"/>
        </w:rPr>
        <w:t>Если вкладки сгрупп</w:t>
      </w:r>
      <w:r w:rsidR="005C3378">
        <w:rPr>
          <w:rFonts w:cstheme="minorHAnsi"/>
        </w:rPr>
        <w:t>и</w:t>
      </w:r>
      <w:r w:rsidR="005C3378">
        <w:rPr>
          <w:rFonts w:cstheme="minorHAnsi"/>
        </w:rPr>
        <w:t>рованы в одно окно, то переключение между ними ведётся путём нажатия левой кнопкой мыши по названию вкладки.</w:t>
      </w:r>
    </w:p>
    <w:p w:rsidR="007756AB" w:rsidRDefault="007756AB" w:rsidP="007756AB">
      <w:pPr>
        <w:pStyle w:val="af6"/>
      </w:pPr>
      <w:r>
        <w:t>Возможно, что на конкретном объекте набор вкладок может меняться.</w:t>
      </w:r>
    </w:p>
    <w:p w:rsidR="000F424F" w:rsidRPr="000F424F" w:rsidRDefault="000F424F" w:rsidP="000F424F">
      <w:pPr>
        <w:pStyle w:val="ae"/>
        <w:rPr>
          <w:lang w:eastAsia="ru-RU"/>
        </w:rPr>
      </w:pPr>
      <w:r>
        <w:rPr>
          <w:lang w:eastAsia="ru-RU"/>
        </w:rPr>
        <w:t xml:space="preserve">Рассмотрим основные функциональные вкладки, с помощью которых оператор </w:t>
      </w:r>
      <w:r w:rsidR="00BA5FD0">
        <w:rPr>
          <w:lang w:eastAsia="ru-RU"/>
        </w:rPr>
        <w:t>СКУД</w:t>
      </w:r>
      <w:r>
        <w:rPr>
          <w:lang w:eastAsia="ru-RU"/>
        </w:rPr>
        <w:t xml:space="preserve"> работает с системой.</w:t>
      </w:r>
    </w:p>
    <w:p w:rsidR="007756AB" w:rsidRDefault="007756AB" w:rsidP="000F424F">
      <w:pPr>
        <w:pStyle w:val="4"/>
      </w:pPr>
      <w:r>
        <w:lastRenderedPageBreak/>
        <w:t>Вкладка «Планы помещений»</w:t>
      </w:r>
    </w:p>
    <w:p w:rsidR="00737DDD" w:rsidRDefault="00737DDD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1711CAFC" wp14:editId="20A4D74D">
            <wp:extent cx="5482518" cy="3847382"/>
            <wp:effectExtent l="0" t="0" r="4445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Вкладка планы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457" cy="385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4F9" w:rsidRDefault="000D74F9" w:rsidP="000D74F9">
      <w:pPr>
        <w:pStyle w:val="af0"/>
      </w:pPr>
      <w:r>
        <w:t>Вид вкладки «Планы помещений»</w:t>
      </w:r>
    </w:p>
    <w:p w:rsidR="00251C91" w:rsidRDefault="007756AB">
      <w:pPr>
        <w:rPr>
          <w:rFonts w:cstheme="minorHAnsi"/>
        </w:rPr>
      </w:pPr>
      <w:r>
        <w:rPr>
          <w:rFonts w:cstheme="minorHAnsi"/>
        </w:rPr>
        <w:t xml:space="preserve">На этой вкладке оператор может наблюдать за состоянием объектов </w:t>
      </w:r>
      <w:r w:rsidR="00BA5FD0">
        <w:rPr>
          <w:rFonts w:cstheme="minorHAnsi"/>
        </w:rPr>
        <w:t>СКУД</w:t>
      </w:r>
      <w:r>
        <w:rPr>
          <w:rFonts w:cstheme="minorHAnsi"/>
        </w:rPr>
        <w:t>. Состояние объектов на планах ото</w:t>
      </w:r>
      <w:r>
        <w:rPr>
          <w:rFonts w:cstheme="minorHAnsi"/>
        </w:rPr>
        <w:t>б</w:t>
      </w:r>
      <w:r>
        <w:rPr>
          <w:rFonts w:cstheme="minorHAnsi"/>
        </w:rPr>
        <w:t>ража</w:t>
      </w:r>
      <w:r w:rsidR="00251C91">
        <w:rPr>
          <w:rFonts w:cstheme="minorHAnsi"/>
        </w:rPr>
        <w:t>е</w:t>
      </w:r>
      <w:r>
        <w:rPr>
          <w:rFonts w:cstheme="minorHAnsi"/>
        </w:rPr>
        <w:t xml:space="preserve">тся различными цветами. </w:t>
      </w:r>
      <w:r w:rsidR="0040568D">
        <w:rPr>
          <w:rFonts w:cstheme="minorHAnsi"/>
        </w:rPr>
        <w:t>В СКУД использу</w:t>
      </w:r>
      <w:r w:rsidR="00251C91">
        <w:rPr>
          <w:rFonts w:cstheme="minorHAnsi"/>
        </w:rPr>
        <w:t>ется следующая кодировка цветов для отображения состояний</w:t>
      </w:r>
      <w:r w:rsidR="0040568D">
        <w:rPr>
          <w:rFonts w:cstheme="minorHAnsi"/>
        </w:rPr>
        <w:t>:</w:t>
      </w:r>
      <w:r>
        <w:rPr>
          <w:rFonts w:cstheme="minorHAnsi"/>
        </w:rPr>
        <w:t xml:space="preserve"> состояния объектов системы</w:t>
      </w:r>
      <w:r w:rsidR="00251C91">
        <w:rPr>
          <w:rFonts w:cstheme="minorHAnsi"/>
        </w:rPr>
        <w:t>:</w:t>
      </w:r>
    </w:p>
    <w:p w:rsidR="00251C91" w:rsidRPr="004C0E86" w:rsidRDefault="007831A8" w:rsidP="004C0E86">
      <w:pPr>
        <w:pStyle w:val="aa"/>
        <w:numPr>
          <w:ilvl w:val="0"/>
          <w:numId w:val="41"/>
        </w:numPr>
        <w:rPr>
          <w:rFonts w:cstheme="minorHAnsi"/>
        </w:rPr>
      </w:pPr>
      <w:r w:rsidRPr="004C0E86">
        <w:rPr>
          <w:rFonts w:cstheme="minorHAnsi"/>
          <w:color w:val="FFFFFF" w:themeColor="background1"/>
          <w:highlight w:val="darkGreen"/>
        </w:rPr>
        <w:t>зелёный</w:t>
      </w:r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 - </w:t>
      </w:r>
      <w:r w:rsidR="007756AB" w:rsidRPr="004C0E86">
        <w:rPr>
          <w:rFonts w:cstheme="minorHAnsi"/>
        </w:rPr>
        <w:t>«</w:t>
      </w:r>
      <w:r w:rsidR="0040568D" w:rsidRPr="004C0E86">
        <w:rPr>
          <w:rFonts w:cstheme="minorHAnsi"/>
        </w:rPr>
        <w:t>норма доступа</w:t>
      </w:r>
      <w:r w:rsidR="00B65053">
        <w:rPr>
          <w:rFonts w:cstheme="minorHAnsi"/>
        </w:rPr>
        <w:t>»</w:t>
      </w:r>
      <w:r w:rsidR="00251C91" w:rsidRPr="004C0E86">
        <w:rPr>
          <w:rFonts w:cstheme="minorHAnsi"/>
        </w:rPr>
        <w:t>;</w:t>
      </w:r>
    </w:p>
    <w:p w:rsidR="00251C91" w:rsidRPr="004C0E86" w:rsidRDefault="007831A8" w:rsidP="004C0E86">
      <w:pPr>
        <w:pStyle w:val="aa"/>
        <w:numPr>
          <w:ilvl w:val="0"/>
          <w:numId w:val="41"/>
        </w:numPr>
        <w:rPr>
          <w:rFonts w:cstheme="minorHAnsi"/>
        </w:rPr>
      </w:pPr>
      <w:r w:rsidRPr="004C0E86">
        <w:rPr>
          <w:rFonts w:cstheme="minorHAnsi"/>
          <w:color w:val="FFFFFF" w:themeColor="background1"/>
          <w:highlight w:val="blue"/>
        </w:rPr>
        <w:t>синий</w:t>
      </w:r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- </w:t>
      </w:r>
      <w:r w:rsidR="007756AB" w:rsidRPr="004C0E86">
        <w:rPr>
          <w:rFonts w:cstheme="minorHAnsi"/>
        </w:rPr>
        <w:t>«</w:t>
      </w:r>
      <w:r w:rsidR="0040568D" w:rsidRPr="004C0E86">
        <w:rPr>
          <w:rFonts w:cstheme="minorHAnsi"/>
        </w:rPr>
        <w:t>проход</w:t>
      </w:r>
      <w:r w:rsidR="00B65053">
        <w:rPr>
          <w:rFonts w:cstheme="minorHAnsi"/>
        </w:rPr>
        <w:t>»</w:t>
      </w:r>
      <w:r w:rsidR="00251C91" w:rsidRPr="004C0E86">
        <w:rPr>
          <w:rFonts w:cstheme="minorHAnsi"/>
        </w:rPr>
        <w:t>;</w:t>
      </w:r>
      <w:r w:rsidR="007756AB" w:rsidRPr="004C0E86">
        <w:rPr>
          <w:rFonts w:cstheme="minorHAnsi"/>
        </w:rPr>
        <w:t xml:space="preserve"> </w:t>
      </w:r>
    </w:p>
    <w:p w:rsidR="00251C91" w:rsidRPr="004C0E86" w:rsidRDefault="007831A8" w:rsidP="004C0E86">
      <w:pPr>
        <w:pStyle w:val="aa"/>
        <w:numPr>
          <w:ilvl w:val="0"/>
          <w:numId w:val="41"/>
        </w:numPr>
        <w:rPr>
          <w:rFonts w:cstheme="minorHAnsi"/>
        </w:rPr>
      </w:pPr>
      <w:r w:rsidRPr="004C0E86">
        <w:rPr>
          <w:rFonts w:cstheme="minorHAnsi"/>
          <w:highlight w:val="red"/>
        </w:rPr>
        <w:t>красный</w:t>
      </w:r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- </w:t>
      </w:r>
      <w:r w:rsidR="007756AB" w:rsidRPr="004C0E86">
        <w:rPr>
          <w:rFonts w:cstheme="minorHAnsi"/>
        </w:rPr>
        <w:t>«тревога</w:t>
      </w:r>
      <w:r w:rsidR="00B65053">
        <w:rPr>
          <w:rFonts w:cstheme="minorHAnsi"/>
        </w:rPr>
        <w:t>»</w:t>
      </w:r>
      <w:r w:rsidR="00251C91" w:rsidRPr="004C0E86">
        <w:rPr>
          <w:rFonts w:cstheme="minorHAnsi"/>
        </w:rPr>
        <w:t>;</w:t>
      </w:r>
    </w:p>
    <w:p w:rsidR="00251C91" w:rsidRPr="004C0E86" w:rsidRDefault="007831A8" w:rsidP="004C0E86">
      <w:pPr>
        <w:pStyle w:val="aa"/>
        <w:numPr>
          <w:ilvl w:val="0"/>
          <w:numId w:val="41"/>
        </w:numPr>
        <w:rPr>
          <w:rFonts w:cstheme="minorHAnsi"/>
        </w:rPr>
      </w:pPr>
      <w:r w:rsidRPr="004C0E86">
        <w:rPr>
          <w:rFonts w:cstheme="minorHAnsi"/>
          <w:highlight w:val="yellow"/>
        </w:rPr>
        <w:t>жёлтый</w:t>
      </w:r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- </w:t>
      </w:r>
      <w:r w:rsidR="0040568D" w:rsidRPr="004C0E86">
        <w:rPr>
          <w:rFonts w:cstheme="minorHAnsi"/>
        </w:rPr>
        <w:t>«открытие свободного доступа</w:t>
      </w:r>
      <w:r w:rsidR="00B65053">
        <w:rPr>
          <w:rFonts w:cstheme="minorHAnsi"/>
        </w:rPr>
        <w:t>»</w:t>
      </w:r>
      <w:r w:rsidR="00251C91" w:rsidRPr="004C0E86">
        <w:rPr>
          <w:rFonts w:cstheme="minorHAnsi"/>
        </w:rPr>
        <w:t>;</w:t>
      </w:r>
    </w:p>
    <w:p w:rsidR="00251C91" w:rsidRPr="004C0E86" w:rsidRDefault="007831A8" w:rsidP="004C0E86">
      <w:pPr>
        <w:pStyle w:val="aa"/>
        <w:numPr>
          <w:ilvl w:val="0"/>
          <w:numId w:val="41"/>
        </w:numPr>
        <w:rPr>
          <w:rFonts w:cstheme="minorHAnsi"/>
        </w:rPr>
      </w:pPr>
      <w:r w:rsidRPr="004C0E86">
        <w:rPr>
          <w:rFonts w:cstheme="minorHAnsi"/>
          <w:color w:val="FFFFFF" w:themeColor="background1"/>
          <w:highlight w:val="darkRed"/>
        </w:rPr>
        <w:t>коричневый</w:t>
      </w:r>
      <w:r w:rsidRPr="004C0E86">
        <w:rPr>
          <w:rFonts w:cstheme="minorHAnsi"/>
        </w:rPr>
        <w:t>/</w:t>
      </w:r>
      <w:r w:rsidRPr="004C0E86">
        <w:rPr>
          <w:rFonts w:cstheme="minorHAnsi"/>
          <w:color w:val="FFFFFF" w:themeColor="background1"/>
          <w:highlight w:val="black"/>
        </w:rPr>
        <w:t>черный</w:t>
      </w:r>
      <w:r>
        <w:rPr>
          <w:rFonts w:cstheme="minorHAnsi"/>
          <w:color w:val="FFFFFF" w:themeColor="background1"/>
        </w:rPr>
        <w:t xml:space="preserve"> -</w:t>
      </w:r>
      <w:r>
        <w:rPr>
          <w:rFonts w:cstheme="minorHAnsi"/>
        </w:rPr>
        <w:t xml:space="preserve">- </w:t>
      </w:r>
      <w:r w:rsidRPr="004C0E86">
        <w:rPr>
          <w:rFonts w:cstheme="minorHAnsi"/>
        </w:rPr>
        <w:t xml:space="preserve"> </w:t>
      </w:r>
      <w:r w:rsidR="007756AB" w:rsidRPr="004C0E86">
        <w:rPr>
          <w:rFonts w:cstheme="minorHAnsi"/>
        </w:rPr>
        <w:t>«</w:t>
      </w:r>
      <w:r w:rsidR="0040568D" w:rsidRPr="004C0E86">
        <w:rPr>
          <w:rFonts w:cstheme="minorHAnsi"/>
        </w:rPr>
        <w:t>закрытие доступа/неисправность</w:t>
      </w:r>
      <w:r w:rsidR="00B65053">
        <w:rPr>
          <w:rFonts w:cstheme="minorHAnsi"/>
        </w:rPr>
        <w:t>»</w:t>
      </w:r>
      <w:r w:rsidR="007756AB" w:rsidRPr="004C0E86">
        <w:rPr>
          <w:rFonts w:cstheme="minorHAnsi"/>
        </w:rPr>
        <w:t>.</w:t>
      </w:r>
      <w:r w:rsidR="00737DDD" w:rsidRPr="004C0E86">
        <w:rPr>
          <w:rFonts w:cstheme="minorHAnsi"/>
        </w:rPr>
        <w:t xml:space="preserve"> </w:t>
      </w:r>
    </w:p>
    <w:p w:rsidR="007756AB" w:rsidRDefault="00737DDD">
      <w:pPr>
        <w:rPr>
          <w:rFonts w:cstheme="minorHAnsi"/>
        </w:rPr>
      </w:pPr>
      <w:r>
        <w:rPr>
          <w:rFonts w:cstheme="minorHAnsi"/>
        </w:rPr>
        <w:t>Более подробно</w:t>
      </w:r>
      <w:r w:rsidR="00251C91">
        <w:rPr>
          <w:rFonts w:cstheme="minorHAnsi"/>
        </w:rPr>
        <w:t xml:space="preserve"> цветовая кодировка </w:t>
      </w:r>
      <w:r>
        <w:rPr>
          <w:rFonts w:cstheme="minorHAnsi"/>
        </w:rPr>
        <w:t>различных состояний описан</w:t>
      </w:r>
      <w:r w:rsidR="00251C91">
        <w:rPr>
          <w:rFonts w:cstheme="minorHAnsi"/>
        </w:rPr>
        <w:t>а</w:t>
      </w:r>
      <w:r>
        <w:rPr>
          <w:rFonts w:cstheme="minorHAnsi"/>
        </w:rPr>
        <w:t xml:space="preserve"> в </w:t>
      </w:r>
      <w:r w:rsidRPr="000157F1">
        <w:rPr>
          <w:rFonts w:cstheme="minorHAnsi"/>
        </w:rPr>
        <w:t>п</w:t>
      </w:r>
      <w:r w:rsidR="00B95C37" w:rsidRPr="000157F1">
        <w:rPr>
          <w:rFonts w:cstheme="minorHAnsi"/>
        </w:rPr>
        <w:t xml:space="preserve">риложении </w:t>
      </w:r>
      <w:r w:rsidR="000157F1">
        <w:rPr>
          <w:rFonts w:cstheme="minorHAnsi"/>
        </w:rPr>
        <w:fldChar w:fldCharType="begin"/>
      </w:r>
      <w:r w:rsidR="000157F1">
        <w:rPr>
          <w:rFonts w:cstheme="minorHAnsi"/>
        </w:rPr>
        <w:instrText xml:space="preserve"> REF _Ref461033366 \r \h </w:instrText>
      </w:r>
      <w:r w:rsidR="000157F1">
        <w:rPr>
          <w:rFonts w:cstheme="minorHAnsi"/>
        </w:rPr>
      </w:r>
      <w:r w:rsidR="000157F1">
        <w:rPr>
          <w:rFonts w:cstheme="minorHAnsi"/>
        </w:rPr>
        <w:fldChar w:fldCharType="separate"/>
      </w:r>
      <w:r w:rsidR="001153D5">
        <w:rPr>
          <w:rFonts w:cstheme="minorHAnsi"/>
        </w:rPr>
        <w:t>6.1</w:t>
      </w:r>
      <w:r w:rsidR="000157F1">
        <w:rPr>
          <w:rFonts w:cstheme="minorHAnsi"/>
        </w:rPr>
        <w:fldChar w:fldCharType="end"/>
      </w:r>
      <w:r w:rsidR="000157F1">
        <w:rPr>
          <w:rFonts w:cstheme="minorHAnsi"/>
        </w:rPr>
        <w:t xml:space="preserve"> </w:t>
      </w:r>
      <w:r>
        <w:rPr>
          <w:rFonts w:cstheme="minorHAnsi"/>
        </w:rPr>
        <w:t>настоящего руководства.</w:t>
      </w:r>
    </w:p>
    <w:p w:rsidR="00066685" w:rsidRDefault="00737DDD">
      <w:pPr>
        <w:rPr>
          <w:rFonts w:cstheme="minorHAnsi"/>
        </w:rPr>
      </w:pPr>
      <w:r>
        <w:rPr>
          <w:rFonts w:cstheme="minorHAnsi"/>
        </w:rPr>
        <w:t xml:space="preserve">Переключение между планами можно осуществлять с помощью </w:t>
      </w:r>
      <w:r w:rsidR="004C0E86">
        <w:rPr>
          <w:rFonts w:cstheme="minorHAnsi"/>
        </w:rPr>
        <w:t>выбора ярлыка</w:t>
      </w:r>
      <w:r>
        <w:rPr>
          <w:rFonts w:cstheme="minorHAnsi"/>
        </w:rPr>
        <w:t xml:space="preserve"> с названиями планов (которые находятся в нижней области вкладки планов).</w:t>
      </w:r>
    </w:p>
    <w:p w:rsidR="00737DDD" w:rsidRDefault="00066685" w:rsidP="00066685">
      <w:pPr>
        <w:jc w:val="center"/>
        <w:rPr>
          <w:rFonts w:cstheme="minorHAnsi"/>
        </w:rPr>
      </w:pPr>
      <w:r>
        <w:rPr>
          <w:rFonts w:cstheme="minorHAnsi"/>
          <w:noProof/>
          <w:lang w:eastAsia="ru-RU"/>
        </w:rPr>
        <w:drawing>
          <wp:inline distT="0" distB="0" distL="0" distR="0" wp14:anchorId="1E78F110" wp14:editId="20C4A29E">
            <wp:extent cx="1585595" cy="568960"/>
            <wp:effectExtent l="0" t="0" r="0" b="2540"/>
            <wp:docPr id="5612" name="Рисунок 5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bolid_files\Документация Орион Про\Иллюстрации\Вкладки с названием планов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595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DDD" w:rsidRDefault="00737DDD">
      <w:pPr>
        <w:rPr>
          <w:rFonts w:cstheme="minorHAnsi"/>
        </w:rPr>
      </w:pPr>
      <w:r>
        <w:rPr>
          <w:rFonts w:cstheme="minorHAnsi"/>
        </w:rPr>
        <w:t>Либо (если планов очень много) переключение ме</w:t>
      </w:r>
      <w:r w:rsidR="000157F1">
        <w:rPr>
          <w:rFonts w:cstheme="minorHAnsi"/>
        </w:rPr>
        <w:t>жду ними может осуществляться с</w:t>
      </w:r>
      <w:r>
        <w:rPr>
          <w:rFonts w:cstheme="minorHAnsi"/>
        </w:rPr>
        <w:t xml:space="preserve"> вкладки «Список планов помещений» нажатием левой кнопкой мыши на названии плана:</w:t>
      </w:r>
    </w:p>
    <w:p w:rsidR="00737DDD" w:rsidRDefault="000F424F" w:rsidP="000F424F">
      <w:pPr>
        <w:jc w:val="center"/>
        <w:rPr>
          <w:rFonts w:cstheme="minorHAnsi"/>
        </w:rPr>
      </w:pPr>
      <w:r>
        <w:rPr>
          <w:rFonts w:cstheme="minorHAnsi"/>
          <w:noProof/>
          <w:lang w:eastAsia="ru-RU"/>
        </w:rPr>
        <w:drawing>
          <wp:inline distT="0" distB="0" distL="0" distR="0" wp14:anchorId="329F5CE5" wp14:editId="26BB7A56">
            <wp:extent cx="1251896" cy="1173653"/>
            <wp:effectExtent l="0" t="0" r="5715" b="7620"/>
            <wp:docPr id="5616" name="Рисунок 5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bolid_files\Документация Орион Про\Иллюстрации\Список планов помещений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896" cy="1173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24F" w:rsidRDefault="000F424F" w:rsidP="000F424F">
      <w:pPr>
        <w:pStyle w:val="4"/>
      </w:pPr>
      <w:r>
        <w:lastRenderedPageBreak/>
        <w:t>Вкладка «Журнал событий»</w:t>
      </w:r>
    </w:p>
    <w:p w:rsidR="002C4F22" w:rsidRDefault="002C4F22" w:rsidP="002C4F22">
      <w:pPr>
        <w:rPr>
          <w:rFonts w:cstheme="minorHAnsi"/>
        </w:rPr>
      </w:pPr>
      <w:r>
        <w:rPr>
          <w:rFonts w:cstheme="minorHAnsi"/>
        </w:rPr>
        <w:t xml:space="preserve">Данная вкладка предназначена для отображения событий, происходящих в системе. По умолчанию </w:t>
      </w:r>
      <w:r w:rsidR="009E06F8">
        <w:rPr>
          <w:rFonts w:cstheme="minorHAnsi"/>
        </w:rPr>
        <w:t>д</w:t>
      </w:r>
      <w:r>
        <w:rPr>
          <w:rFonts w:cstheme="minorHAnsi"/>
        </w:rPr>
        <w:t>анная вкладка располагается в нижней части окна «Монитора системы»</w:t>
      </w:r>
      <w:r w:rsidR="009D0B23">
        <w:rPr>
          <w:rFonts w:cstheme="minorHAnsi"/>
        </w:rPr>
        <w:t xml:space="preserve"> (однако её расположение может быть измен</w:t>
      </w:r>
      <w:r w:rsidR="009D0B23">
        <w:rPr>
          <w:rFonts w:cstheme="minorHAnsi"/>
        </w:rPr>
        <w:t>е</w:t>
      </w:r>
      <w:r w:rsidR="009D0B23">
        <w:rPr>
          <w:rFonts w:cstheme="minorHAnsi"/>
        </w:rPr>
        <w:t>но администратором системы)</w:t>
      </w:r>
      <w:r>
        <w:rPr>
          <w:rFonts w:cstheme="minorHAnsi"/>
        </w:rPr>
        <w:t>.</w:t>
      </w:r>
    </w:p>
    <w:p w:rsidR="000F424F" w:rsidRDefault="000F424F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0150F11D" wp14:editId="193E9E09">
            <wp:extent cx="6719978" cy="1535537"/>
            <wp:effectExtent l="0" t="0" r="5080" b="7620"/>
            <wp:docPr id="5617" name="Рисунок 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bolid_files\Документация Орион Про\Иллюстрации\Вкладка журнал событи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801" cy="15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4F22">
        <w:rPr>
          <w:noProof/>
          <w:lang w:eastAsia="ru-RU"/>
        </w:rPr>
        <mc:AlternateContent>
          <mc:Choice Requires="wps">
            <w:drawing>
              <wp:inline distT="0" distB="0" distL="0" distR="0" wp14:anchorId="1241711A" wp14:editId="739CA967">
                <wp:extent cx="1802921" cy="215265"/>
                <wp:effectExtent l="0" t="0" r="0" b="0"/>
                <wp:docPr id="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2921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1642" w:rsidRDefault="00251642" w:rsidP="002C4F22">
                            <w:pPr>
                              <w:pStyle w:val="af0"/>
                            </w:pPr>
                            <w:r>
                              <w:t>Вкладка «Журнал событий»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width:141.95pt;height:16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" filled="f" stroked="f">
                <v:textbox>
                  <w:txbxContent>
                    <w:p w:rsidR="00251642" w:rsidRDefault="00251642" w:rsidP="002C4F22">
                      <w:pPr>
                        <w:pStyle w:val="af0"/>
                      </w:pPr>
                      <w:r>
                        <w:t>Вкладка «Журнал событий»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F424F" w:rsidRDefault="000F424F" w:rsidP="000F424F">
      <w:pPr>
        <w:rPr>
          <w:rFonts w:cstheme="minorHAnsi"/>
        </w:rPr>
      </w:pPr>
      <w:r>
        <w:rPr>
          <w:rFonts w:cstheme="minorHAnsi"/>
        </w:rPr>
        <w:t xml:space="preserve">Более подробно </w:t>
      </w:r>
      <w:r w:rsidRPr="00F1449D">
        <w:rPr>
          <w:rFonts w:cstheme="minorHAnsi"/>
        </w:rPr>
        <w:t xml:space="preserve">о работе с журналом событий </w:t>
      </w:r>
      <w:r w:rsidRPr="000157F1">
        <w:rPr>
          <w:rFonts w:cstheme="minorHAnsi"/>
        </w:rPr>
        <w:t xml:space="preserve">см. п. </w:t>
      </w:r>
      <w:r w:rsidR="000157F1">
        <w:rPr>
          <w:rFonts w:cstheme="minorHAnsi"/>
        </w:rPr>
        <w:fldChar w:fldCharType="begin"/>
      </w:r>
      <w:r w:rsidR="000157F1">
        <w:rPr>
          <w:rFonts w:cstheme="minorHAnsi"/>
        </w:rPr>
        <w:instrText xml:space="preserve"> REF _Ref461033387 \r \h </w:instrText>
      </w:r>
      <w:r w:rsidR="000157F1">
        <w:rPr>
          <w:rFonts w:cstheme="minorHAnsi"/>
        </w:rPr>
      </w:r>
      <w:r w:rsidR="000157F1">
        <w:rPr>
          <w:rFonts w:cstheme="minorHAnsi"/>
        </w:rPr>
        <w:fldChar w:fldCharType="separate"/>
      </w:r>
      <w:r w:rsidR="001153D5">
        <w:rPr>
          <w:rFonts w:cstheme="minorHAnsi"/>
        </w:rPr>
        <w:t>2.5</w:t>
      </w:r>
      <w:r w:rsidR="000157F1">
        <w:rPr>
          <w:rFonts w:cstheme="minorHAnsi"/>
        </w:rPr>
        <w:fldChar w:fldCharType="end"/>
      </w:r>
      <w:r w:rsidRPr="00F1449D">
        <w:rPr>
          <w:rFonts w:cstheme="minorHAnsi"/>
        </w:rPr>
        <w:t>.</w:t>
      </w:r>
    </w:p>
    <w:p w:rsidR="000F424F" w:rsidRPr="00F1449D" w:rsidRDefault="000F424F" w:rsidP="000F424F">
      <w:pPr>
        <w:pStyle w:val="4"/>
      </w:pPr>
      <w:r w:rsidRPr="00F1449D">
        <w:t>Вкладка «</w:t>
      </w:r>
      <w:r w:rsidR="002F5181" w:rsidRPr="00F1449D">
        <w:t>Доступ</w:t>
      </w:r>
      <w:r w:rsidRPr="00F1449D">
        <w:t>»</w:t>
      </w:r>
    </w:p>
    <w:p w:rsidR="007D387D" w:rsidRDefault="002F5181" w:rsidP="006655BD">
      <w:pPr>
        <w:rPr>
          <w:rFonts w:cstheme="minorHAnsi"/>
        </w:rPr>
      </w:pPr>
      <w:r>
        <w:rPr>
          <w:rFonts w:cstheme="minorHAnsi"/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580F9547" wp14:editId="68DEAB98">
            <wp:simplePos x="0" y="0"/>
            <wp:positionH relativeFrom="column">
              <wp:posOffset>63500</wp:posOffset>
            </wp:positionH>
            <wp:positionV relativeFrom="paragraph">
              <wp:posOffset>56515</wp:posOffset>
            </wp:positionV>
            <wp:extent cx="1192530" cy="2185035"/>
            <wp:effectExtent l="0" t="0" r="7620" b="5715"/>
            <wp:wrapSquare wrapText="bothSides"/>
            <wp:docPr id="5618" name="Рисунок 5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bolid_files\Документация Орион Про\Иллюстрации\Вкладка зоны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55BD">
        <w:rPr>
          <w:rFonts w:cstheme="minorHAnsi"/>
        </w:rPr>
        <w:t xml:space="preserve">Вкладка предназначена для работы </w:t>
      </w:r>
      <w:r w:rsidR="00412716">
        <w:rPr>
          <w:rFonts w:cstheme="minorHAnsi"/>
        </w:rPr>
        <w:t>с объектами СКУД</w:t>
      </w:r>
      <w:r w:rsidR="006655BD">
        <w:rPr>
          <w:rFonts w:cstheme="minorHAnsi"/>
        </w:rPr>
        <w:t xml:space="preserve">. </w:t>
      </w:r>
    </w:p>
    <w:p w:rsidR="0095014B" w:rsidRDefault="00412716" w:rsidP="006655BD">
      <w:pPr>
        <w:rPr>
          <w:rFonts w:cstheme="minorHAnsi"/>
        </w:rPr>
      </w:pPr>
      <w:r>
        <w:rPr>
          <w:rFonts w:cstheme="minorHAnsi"/>
        </w:rPr>
        <w:t>Визуально вкладка разделена на две области. В верхней области (1) отображается список зон доступа контролируемого объекта. Для каждой зоны доступа</w:t>
      </w:r>
      <w:r w:rsidR="00F1449D">
        <w:rPr>
          <w:rFonts w:cstheme="minorHAnsi"/>
        </w:rPr>
        <w:t xml:space="preserve"> отображается: её номер, название и количество сотрудников, находящихся в данный момент в этой зоне доступа, например: «</w:t>
      </w:r>
      <w:r w:rsidR="00F1449D" w:rsidRPr="00F1449D">
        <w:rPr>
          <w:rFonts w:cstheme="minorHAnsi"/>
        </w:rPr>
        <w:t>[4]</w:t>
      </w:r>
      <w:r w:rsidR="00F1449D">
        <w:rPr>
          <w:rFonts w:cstheme="minorHAnsi"/>
        </w:rPr>
        <w:t xml:space="preserve"> Склад (0)». </w:t>
      </w:r>
      <w:r>
        <w:rPr>
          <w:rFonts w:cstheme="minorHAnsi"/>
        </w:rPr>
        <w:t>Кликнув левой кнопкой мыши по чёрному треугольнику, рядом</w:t>
      </w:r>
      <w:r w:rsidR="009E06F8">
        <w:rPr>
          <w:rFonts w:cstheme="minorHAnsi"/>
        </w:rPr>
        <w:t xml:space="preserve"> с</w:t>
      </w:r>
      <w:r>
        <w:rPr>
          <w:rFonts w:cstheme="minorHAnsi"/>
        </w:rPr>
        <w:t xml:space="preserve">  названием зоны доступа, можно посмотреть список сотрудников, присутствующих в этой зоне доступа.</w:t>
      </w:r>
    </w:p>
    <w:p w:rsidR="006655BD" w:rsidRDefault="005A71CE" w:rsidP="006655BD">
      <w:pPr>
        <w:rPr>
          <w:rFonts w:cstheme="minorHAnsi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169C826" wp14:editId="12304328">
                <wp:simplePos x="0" y="0"/>
                <wp:positionH relativeFrom="column">
                  <wp:posOffset>-1372235</wp:posOffset>
                </wp:positionH>
                <wp:positionV relativeFrom="paragraph">
                  <wp:posOffset>634365</wp:posOffset>
                </wp:positionV>
                <wp:extent cx="1250315" cy="215265"/>
                <wp:effectExtent l="0" t="0" r="0" b="0"/>
                <wp:wrapSquare wrapText="bothSides"/>
                <wp:docPr id="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0315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1642" w:rsidRDefault="00251642" w:rsidP="005A71CE">
                            <w:pPr>
                              <w:pStyle w:val="af0"/>
                            </w:pPr>
                            <w:r>
                              <w:t>Вкладка «Доступ»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108.05pt;margin-top:49.95pt;width:98.45pt;height:16.9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" filled="f" stroked="f">
                <v:textbox>
                  <w:txbxContent>
                    <w:p w:rsidR="00251642" w:rsidRDefault="00251642" w:rsidP="005A71CE">
                      <w:pPr>
                        <w:pStyle w:val="af0"/>
                      </w:pPr>
                      <w:r>
                        <w:t>Вкладка «Доступ»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12716">
        <w:rPr>
          <w:rFonts w:cstheme="minorHAnsi"/>
        </w:rPr>
        <w:t xml:space="preserve">В нижней </w:t>
      </w:r>
      <w:r w:rsidR="006655BD">
        <w:rPr>
          <w:rFonts w:cstheme="minorHAnsi"/>
        </w:rPr>
        <w:t>области (</w:t>
      </w:r>
      <w:r w:rsidR="00412716">
        <w:rPr>
          <w:rFonts w:cstheme="minorHAnsi"/>
        </w:rPr>
        <w:t>2</w:t>
      </w:r>
      <w:r w:rsidR="006655BD">
        <w:rPr>
          <w:rFonts w:cstheme="minorHAnsi"/>
        </w:rPr>
        <w:t xml:space="preserve">) отображается список </w:t>
      </w:r>
      <w:r w:rsidR="00412716">
        <w:rPr>
          <w:rFonts w:cstheme="minorHAnsi"/>
        </w:rPr>
        <w:t>точек доступа контролируемого объекта</w:t>
      </w:r>
      <w:r w:rsidR="006655BD">
        <w:rPr>
          <w:rFonts w:cstheme="minorHAnsi"/>
        </w:rPr>
        <w:t xml:space="preserve">. </w:t>
      </w:r>
      <w:r w:rsidR="00F1449D">
        <w:rPr>
          <w:rFonts w:cstheme="minorHAnsi"/>
        </w:rPr>
        <w:t>Для каждой точки доступа отображается: её номер, название и режим работы. Например: «</w:t>
      </w:r>
      <w:r w:rsidR="00F1449D">
        <w:rPr>
          <w:rFonts w:cstheme="minorHAnsi"/>
          <w:lang w:val="en-US"/>
        </w:rPr>
        <w:t>[1]</w:t>
      </w:r>
      <w:r w:rsidR="00F1449D">
        <w:rPr>
          <w:rFonts w:cstheme="minorHAnsi"/>
        </w:rPr>
        <w:t>: Первый турникет КПП (вход\выход).</w:t>
      </w:r>
    </w:p>
    <w:p w:rsidR="005A71CE" w:rsidRPr="00F1449D" w:rsidRDefault="005A71CE" w:rsidP="006655BD">
      <w:pPr>
        <w:rPr>
          <w:rFonts w:cstheme="minorHAnsi"/>
        </w:rPr>
      </w:pPr>
    </w:p>
    <w:p w:rsidR="006655BD" w:rsidRDefault="006655BD" w:rsidP="006655BD">
      <w:pPr>
        <w:pStyle w:val="4"/>
        <w:rPr>
          <w:lang w:val="en-US"/>
        </w:rPr>
      </w:pPr>
      <w:r>
        <w:t>Вкладка «</w:t>
      </w:r>
      <w:r w:rsidR="00A013ED">
        <w:t>Персонал</w:t>
      </w:r>
      <w:r>
        <w:t>»</w:t>
      </w:r>
    </w:p>
    <w:p w:rsidR="0095014B" w:rsidRDefault="0095014B" w:rsidP="006F1D5A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608D17D7" wp14:editId="1FD889CB">
            <wp:simplePos x="0" y="0"/>
            <wp:positionH relativeFrom="column">
              <wp:posOffset>20955</wp:posOffset>
            </wp:positionH>
            <wp:positionV relativeFrom="paragraph">
              <wp:posOffset>95250</wp:posOffset>
            </wp:positionV>
            <wp:extent cx="1441450" cy="1829435"/>
            <wp:effectExtent l="0" t="0" r="6350" b="0"/>
            <wp:wrapSquare wrapText="bothSides"/>
            <wp:docPr id="5620" name="Рисунок 5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bolid_files\Документация Орион Про\Иллюстрации\Вкладка группы разделов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D5A">
        <w:t xml:space="preserve">Вкладка предназначена для </w:t>
      </w:r>
      <w:r w:rsidR="001A21FD">
        <w:t xml:space="preserve">отображения списка сотрудников объекта, </w:t>
      </w:r>
      <w:r w:rsidR="00A013ED">
        <w:t>получения и</w:t>
      </w:r>
      <w:r w:rsidR="00A013ED">
        <w:t>н</w:t>
      </w:r>
      <w:r w:rsidR="00A013ED">
        <w:t>формации о составе подразделений, сотрудниках, а также для предоставления поим</w:t>
      </w:r>
      <w:r w:rsidR="00A013ED">
        <w:t>е</w:t>
      </w:r>
      <w:r w:rsidR="00A013ED">
        <w:t>нован</w:t>
      </w:r>
      <w:r w:rsidR="00EB0C5B">
        <w:t>н</w:t>
      </w:r>
      <w:r w:rsidR="00A013ED">
        <w:t>ого доступа для сотрудников.</w:t>
      </w:r>
    </w:p>
    <w:p w:rsidR="0095014B" w:rsidRDefault="005A71CE" w:rsidP="006F1D5A">
      <w:pPr>
        <w:rPr>
          <w:rFonts w:cstheme="minorHAnsi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12AFFCB" wp14:editId="79A400C9">
                <wp:simplePos x="0" y="0"/>
                <wp:positionH relativeFrom="column">
                  <wp:posOffset>-1563538</wp:posOffset>
                </wp:positionH>
                <wp:positionV relativeFrom="paragraph">
                  <wp:posOffset>1402955</wp:posOffset>
                </wp:positionV>
                <wp:extent cx="1431925" cy="215265"/>
                <wp:effectExtent l="0" t="0" r="0" b="0"/>
                <wp:wrapSquare wrapText="bothSides"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1925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1642" w:rsidRDefault="00251642" w:rsidP="005A71CE">
                            <w:pPr>
                              <w:pStyle w:val="af0"/>
                            </w:pPr>
                            <w:r>
                              <w:t>Вкладка «Персонал»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123.1pt;margin-top:110.45pt;width:112.75pt;height:16.9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" filled="f" stroked="f">
                <v:textbox>
                  <w:txbxContent>
                    <w:p w:rsidR="00251642" w:rsidRDefault="00251642" w:rsidP="005A71CE">
                      <w:pPr>
                        <w:pStyle w:val="af0"/>
                      </w:pPr>
                      <w:r>
                        <w:t>Вкладка «Персонал»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013ED">
        <w:rPr>
          <w:rFonts w:cstheme="minorHAnsi"/>
        </w:rPr>
        <w:t>Визуально вкладка разделена на две области. В верхней области (1) ото</w:t>
      </w:r>
      <w:r w:rsidR="00EB0C5B">
        <w:rPr>
          <w:rFonts w:cstheme="minorHAnsi"/>
        </w:rPr>
        <w:t>бражается сп</w:t>
      </w:r>
      <w:r w:rsidR="00EB0C5B">
        <w:rPr>
          <w:rFonts w:cstheme="minorHAnsi"/>
        </w:rPr>
        <w:t>и</w:t>
      </w:r>
      <w:r w:rsidR="00EB0C5B">
        <w:rPr>
          <w:rFonts w:cstheme="minorHAnsi"/>
        </w:rPr>
        <w:t xml:space="preserve">сок подразделений, а в нижней (2) – список сотрудников. </w:t>
      </w:r>
      <w:r w:rsidR="00A013ED">
        <w:rPr>
          <w:rFonts w:cstheme="minorHAnsi"/>
        </w:rPr>
        <w:t>При выборе какого-либо подразделения</w:t>
      </w:r>
      <w:r w:rsidR="00EB0C5B">
        <w:rPr>
          <w:rFonts w:cstheme="minorHAnsi"/>
        </w:rPr>
        <w:t xml:space="preserve"> в области (1)</w:t>
      </w:r>
      <w:r w:rsidR="00A013ED">
        <w:rPr>
          <w:rFonts w:cstheme="minorHAnsi"/>
        </w:rPr>
        <w:t>, в области (2) отображается список сотрудников, вход</w:t>
      </w:r>
      <w:r w:rsidR="00A013ED">
        <w:rPr>
          <w:rFonts w:cstheme="minorHAnsi"/>
        </w:rPr>
        <w:t>я</w:t>
      </w:r>
      <w:r w:rsidR="00A013ED">
        <w:rPr>
          <w:rFonts w:cstheme="minorHAnsi"/>
        </w:rPr>
        <w:t>щих в состав данного подразделения.</w:t>
      </w:r>
      <w:r w:rsidR="002D1859">
        <w:rPr>
          <w:rFonts w:cstheme="minorHAnsi"/>
        </w:rPr>
        <w:t xml:space="preserve"> Для каждого сотрудника в скобках отображается должность. Если должность не задана, в скобках будет отображаться прочерк.</w:t>
      </w:r>
      <w:r w:rsidR="00A3639F">
        <w:rPr>
          <w:rFonts w:cstheme="minorHAnsi"/>
        </w:rPr>
        <w:t xml:space="preserve"> </w:t>
      </w:r>
      <w:r w:rsidR="001A21FD">
        <w:rPr>
          <w:rFonts w:cstheme="minorHAnsi"/>
        </w:rPr>
        <w:t>При в</w:t>
      </w:r>
      <w:r w:rsidR="001A21FD">
        <w:rPr>
          <w:rFonts w:cstheme="minorHAnsi"/>
        </w:rPr>
        <w:t>ы</w:t>
      </w:r>
      <w:r w:rsidR="001A21FD">
        <w:rPr>
          <w:rFonts w:cstheme="minorHAnsi"/>
        </w:rPr>
        <w:t xml:space="preserve">боре левой кнопкой мыши пункта «Все подразделения» можно увидеть список всех сотрудников. </w:t>
      </w:r>
      <w:r w:rsidR="00EB0C5B">
        <w:rPr>
          <w:rFonts w:cstheme="minorHAnsi"/>
        </w:rPr>
        <w:t xml:space="preserve">Подразделения и сотрудники отсортировываются в списках по алфавиту. </w:t>
      </w:r>
      <w:r w:rsidR="00A3639F">
        <w:rPr>
          <w:rFonts w:cstheme="minorHAnsi"/>
        </w:rPr>
        <w:t>Для каждого сотрудника в списке указывается ФИО и должность. При двойном щелчке по строке с ФИО выводи</w:t>
      </w:r>
      <w:r w:rsidR="00A3639F">
        <w:rPr>
          <w:rFonts w:cstheme="minorHAnsi"/>
        </w:rPr>
        <w:t>т</w:t>
      </w:r>
      <w:r w:rsidR="00A3639F">
        <w:rPr>
          <w:rFonts w:cstheme="minorHAnsi"/>
        </w:rPr>
        <w:t>ся карточка сотрудника с его фото</w:t>
      </w:r>
      <w:r>
        <w:rPr>
          <w:rFonts w:cstheme="minorHAnsi"/>
        </w:rPr>
        <w:t>,</w:t>
      </w:r>
      <w:r w:rsidR="00A3639F">
        <w:rPr>
          <w:rFonts w:cstheme="minorHAnsi"/>
        </w:rPr>
        <w:t xml:space="preserve"> подробными дан</w:t>
      </w:r>
      <w:r>
        <w:rPr>
          <w:rFonts w:cstheme="minorHAnsi"/>
        </w:rPr>
        <w:t>ными и журналом последних действий:</w:t>
      </w:r>
    </w:p>
    <w:p w:rsidR="005A71CE" w:rsidRDefault="005A71CE" w:rsidP="006F1D5A">
      <w:pPr>
        <w:rPr>
          <w:rFonts w:cstheme="minorHAnsi"/>
        </w:rPr>
      </w:pPr>
    </w:p>
    <w:p w:rsidR="005A71CE" w:rsidRDefault="005A71CE" w:rsidP="005A71CE">
      <w:pPr>
        <w:pStyle w:val="af0"/>
      </w:pPr>
      <w:r>
        <w:rPr>
          <w:noProof/>
          <w:lang w:eastAsia="ru-RU"/>
        </w:rPr>
        <w:lastRenderedPageBreak/>
        <w:drawing>
          <wp:inline distT="0" distB="0" distL="0" distR="0" wp14:anchorId="23BF0A65" wp14:editId="72FE8367">
            <wp:extent cx="6017875" cy="3122762"/>
            <wp:effectExtent l="0" t="0" r="2540" b="1905"/>
            <wp:docPr id="38" name="Рисунок 38" descr="D:\bolid_files\Документация Орион Про\Иллюстрации\Иллюстрации скуд\034 карточка сотрудника стр персон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bolid_files\Документация Орион Про\Иллюстрации\Иллюстрации скуд\034 карточка сотрудника стр персонал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306" cy="3126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71CE" w:rsidRDefault="005A71CE" w:rsidP="005A71CE">
      <w:pPr>
        <w:pStyle w:val="af0"/>
      </w:pPr>
      <w:r>
        <w:t>Карточка сотрудника</w:t>
      </w:r>
    </w:p>
    <w:p w:rsidR="006655BD" w:rsidRDefault="006655BD" w:rsidP="005C3378">
      <w:pPr>
        <w:jc w:val="center"/>
      </w:pPr>
    </w:p>
    <w:p w:rsidR="005C3378" w:rsidRDefault="005C3378" w:rsidP="005C3378">
      <w:pPr>
        <w:pStyle w:val="4"/>
      </w:pPr>
      <w:r>
        <w:t>Вкладка «Управление»</w:t>
      </w:r>
    </w:p>
    <w:p w:rsidR="0095014B" w:rsidRDefault="0095014B" w:rsidP="0095014B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290407E5" wp14:editId="1AAFB13D">
            <wp:simplePos x="0" y="0"/>
            <wp:positionH relativeFrom="column">
              <wp:posOffset>21590</wp:posOffset>
            </wp:positionH>
            <wp:positionV relativeFrom="paragraph">
              <wp:posOffset>145415</wp:posOffset>
            </wp:positionV>
            <wp:extent cx="1895475" cy="1247775"/>
            <wp:effectExtent l="0" t="0" r="9525" b="9525"/>
            <wp:wrapSquare wrapText="bothSides"/>
            <wp:docPr id="5623" name="Рисунок 5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bolid_files\Документация Орион Про\Иллюстрации\вкладка управление3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Вкладка предназначена для отображения дерева сценариев управления (если они предусмотрены администр</w:t>
      </w:r>
      <w:r>
        <w:t>а</w:t>
      </w:r>
      <w:r>
        <w:t xml:space="preserve">тором в системе). </w:t>
      </w:r>
    </w:p>
    <w:p w:rsidR="006B665F" w:rsidRDefault="0095014B" w:rsidP="006B665F">
      <w:r>
        <w:t>Во вкладке в виде дерева отображается список сценариев. По нажатию правой кнопкой мыши на какой либо узел дерева, оператор увидит контекстное меню со списком сценариев, которые он может запустить.</w:t>
      </w:r>
      <w:r w:rsidR="006B665F">
        <w:br w:type="page"/>
      </w:r>
    </w:p>
    <w:p w:rsidR="00401261" w:rsidRPr="00BF192A" w:rsidRDefault="007B554B" w:rsidP="00623FC5">
      <w:pPr>
        <w:pStyle w:val="2"/>
      </w:pPr>
      <w:bookmarkStart w:id="8" w:name="_Смена_дежурства"/>
      <w:bookmarkStart w:id="9" w:name="_Основные_функции_программы"/>
      <w:bookmarkStart w:id="10" w:name="_Ref461033522"/>
      <w:bookmarkStart w:id="11" w:name="_Ref461033523"/>
      <w:bookmarkStart w:id="12" w:name="_Ref461033554"/>
      <w:bookmarkStart w:id="13" w:name="_Ref461033565"/>
      <w:bookmarkStart w:id="14" w:name="_Toc465931998"/>
      <w:bookmarkEnd w:id="8"/>
      <w:bookmarkEnd w:id="9"/>
      <w:r>
        <w:lastRenderedPageBreak/>
        <w:t xml:space="preserve">Задачи, решаемые оператором </w:t>
      </w:r>
      <w:r w:rsidR="007772EE">
        <w:br/>
      </w:r>
      <w:r>
        <w:t>в программе «Монитор системы»</w:t>
      </w:r>
      <w:bookmarkEnd w:id="10"/>
      <w:bookmarkEnd w:id="11"/>
      <w:bookmarkEnd w:id="12"/>
      <w:bookmarkEnd w:id="13"/>
      <w:bookmarkEnd w:id="14"/>
      <w:r w:rsidR="00B33CB9" w:rsidRPr="00BF192A">
        <w:t xml:space="preserve"> </w:t>
      </w:r>
    </w:p>
    <w:p w:rsidR="00F56F9D" w:rsidRDefault="00144201" w:rsidP="00F56F9D">
      <w:pPr>
        <w:pStyle w:val="ae"/>
      </w:pPr>
      <w:r>
        <w:t>В процессе работы с программой</w:t>
      </w:r>
      <w:r w:rsidR="00F56F9D">
        <w:t xml:space="preserve"> оператор </w:t>
      </w:r>
      <w:r w:rsidR="00AE2E93">
        <w:t>СКУД</w:t>
      </w:r>
      <w:r w:rsidR="005E2E64">
        <w:t>:</w:t>
      </w:r>
    </w:p>
    <w:p w:rsidR="00AB1DD0" w:rsidRDefault="00144201" w:rsidP="00BB1307">
      <w:pPr>
        <w:pStyle w:val="ae"/>
        <w:numPr>
          <w:ilvl w:val="0"/>
          <w:numId w:val="16"/>
        </w:numPr>
      </w:pPr>
      <w:r>
        <w:t>Обеспечивает режим</w:t>
      </w:r>
      <w:r w:rsidR="004878B0">
        <w:t xml:space="preserve"> </w:t>
      </w:r>
      <w:r w:rsidR="00586855">
        <w:t>контроля доступа</w:t>
      </w:r>
      <w:r w:rsidR="004878B0">
        <w:t>: контролир</w:t>
      </w:r>
      <w:r w:rsidR="005E2E64">
        <w:t>ует</w:t>
      </w:r>
      <w:r w:rsidR="004878B0">
        <w:t xml:space="preserve"> состояние объектов на интерактивных планах п</w:t>
      </w:r>
      <w:r w:rsidR="004878B0">
        <w:t>о</w:t>
      </w:r>
      <w:r w:rsidR="004878B0">
        <w:t xml:space="preserve">мещений или мнемосхеме, </w:t>
      </w:r>
      <w:r w:rsidR="005E2E64">
        <w:t>управляет</w:t>
      </w:r>
      <w:r w:rsidR="00586855">
        <w:t xml:space="preserve"> доступом через точки доступа</w:t>
      </w:r>
      <w:r w:rsidR="00D33095">
        <w:t xml:space="preserve"> (в том числе предоставля</w:t>
      </w:r>
      <w:r>
        <w:t>е</w:t>
      </w:r>
      <w:r w:rsidR="00D33095">
        <w:t>т поим</w:t>
      </w:r>
      <w:r w:rsidR="00D33095">
        <w:t>е</w:t>
      </w:r>
      <w:r w:rsidR="00D33095">
        <w:t>нованный доступ для сотрудников)</w:t>
      </w:r>
      <w:r w:rsidR="004878B0">
        <w:t>,</w:t>
      </w:r>
      <w:r w:rsidR="00586855">
        <w:t xml:space="preserve"> отслежива</w:t>
      </w:r>
      <w:r w:rsidR="00C43E4D">
        <w:t>е</w:t>
      </w:r>
      <w:r w:rsidR="00586855">
        <w:t>т факт нахождени</w:t>
      </w:r>
      <w:r>
        <w:t xml:space="preserve">я </w:t>
      </w:r>
      <w:r w:rsidR="00586855">
        <w:t>персонала на контролируемом объе</w:t>
      </w:r>
      <w:r w:rsidR="00586855">
        <w:t>к</w:t>
      </w:r>
      <w:r w:rsidR="00586855">
        <w:t xml:space="preserve">те, </w:t>
      </w:r>
      <w:r w:rsidR="004878B0">
        <w:t>осуществля</w:t>
      </w:r>
      <w:r w:rsidR="00C43E4D">
        <w:t>е</w:t>
      </w:r>
      <w:r w:rsidR="004878B0">
        <w:t>т фотоверификацию хозорганов, просматрива</w:t>
      </w:r>
      <w:r w:rsidR="00C43E4D">
        <w:t>е</w:t>
      </w:r>
      <w:r w:rsidR="004878B0">
        <w:t>т журнал событий;</w:t>
      </w:r>
    </w:p>
    <w:p w:rsidR="00D53396" w:rsidRPr="009C4EB5" w:rsidRDefault="00D53396" w:rsidP="00D53396">
      <w:pPr>
        <w:pStyle w:val="ae"/>
        <w:ind w:left="1418"/>
        <w:rPr>
          <w:b/>
        </w:rPr>
      </w:pPr>
      <w:r w:rsidRPr="009C4EB5">
        <w:rPr>
          <w:b/>
        </w:rPr>
        <w:t xml:space="preserve">В зависимости от настройки полномочий пароля, оператор сможет просматривать состояния и управлять </w:t>
      </w:r>
      <w:r w:rsidR="00C43E4D">
        <w:rPr>
          <w:b/>
        </w:rPr>
        <w:t>различными</w:t>
      </w:r>
      <w:r w:rsidRPr="009C4EB5">
        <w:rPr>
          <w:b/>
        </w:rPr>
        <w:t xml:space="preserve"> объектами системы.</w:t>
      </w:r>
    </w:p>
    <w:p w:rsidR="00D53396" w:rsidRPr="00752F53" w:rsidRDefault="00D53396" w:rsidP="00BB1307">
      <w:pPr>
        <w:pStyle w:val="ae"/>
        <w:numPr>
          <w:ilvl w:val="0"/>
          <w:numId w:val="4"/>
        </w:numPr>
        <w:ind w:left="1418"/>
      </w:pPr>
      <w:r w:rsidRPr="00752F53">
        <w:t xml:space="preserve">Если оператор имеет </w:t>
      </w:r>
      <w:r w:rsidRPr="00582078">
        <w:rPr>
          <w:b/>
        </w:rPr>
        <w:t>права на управление</w:t>
      </w:r>
      <w:r w:rsidRPr="00752F53">
        <w:t xml:space="preserve"> какими-либо объектами </w:t>
      </w:r>
      <w:r w:rsidR="00AE2E93">
        <w:t>СКУД</w:t>
      </w:r>
      <w:r w:rsidRPr="00752F53">
        <w:t xml:space="preserve">, то эти объекты будут доступны </w:t>
      </w:r>
      <w:r w:rsidR="00AE2E93">
        <w:t>на вкладк</w:t>
      </w:r>
      <w:r w:rsidR="00847CE8">
        <w:t>ах</w:t>
      </w:r>
      <w:r w:rsidR="00AE2E93">
        <w:t xml:space="preserve"> «Доступ»</w:t>
      </w:r>
      <w:r w:rsidR="00847CE8">
        <w:t>, «Персонал»</w:t>
      </w:r>
      <w:r w:rsidRPr="00752F53">
        <w:t xml:space="preserve"> и </w:t>
      </w:r>
      <w:r>
        <w:t xml:space="preserve">на </w:t>
      </w:r>
      <w:r w:rsidRPr="00752F53">
        <w:t>планах помещений.</w:t>
      </w:r>
      <w:r w:rsidRPr="00582078">
        <w:t xml:space="preserve"> </w:t>
      </w:r>
      <w:r w:rsidRPr="00752F53">
        <w:t xml:space="preserve">Для указанных объектов в </w:t>
      </w:r>
      <w:r w:rsidR="00847CE8">
        <w:t>ж</w:t>
      </w:r>
      <w:r w:rsidRPr="00752F53">
        <w:t xml:space="preserve">урнале событий и </w:t>
      </w:r>
      <w:r w:rsidR="00847CE8">
        <w:t>ж</w:t>
      </w:r>
      <w:r w:rsidRPr="00752F53">
        <w:t>урнале тревог</w:t>
      </w:r>
      <w:r w:rsidRPr="00582078">
        <w:rPr>
          <w:b/>
        </w:rPr>
        <w:t xml:space="preserve"> будут отображаться события</w:t>
      </w:r>
      <w:r w:rsidR="00D33095">
        <w:t>;</w:t>
      </w:r>
    </w:p>
    <w:p w:rsidR="00D53396" w:rsidRPr="0036065B" w:rsidRDefault="00D53396" w:rsidP="00BB1307">
      <w:pPr>
        <w:pStyle w:val="ae"/>
        <w:numPr>
          <w:ilvl w:val="0"/>
          <w:numId w:val="4"/>
        </w:numPr>
        <w:ind w:left="1418"/>
        <w:rPr>
          <w:b/>
        </w:rPr>
      </w:pPr>
      <w:r w:rsidRPr="00982C7E">
        <w:t xml:space="preserve">Если оператор имеет </w:t>
      </w:r>
      <w:r w:rsidRPr="00982C7E">
        <w:rPr>
          <w:b/>
        </w:rPr>
        <w:t>права на просмотр</w:t>
      </w:r>
      <w:r w:rsidRPr="00982C7E">
        <w:t xml:space="preserve"> событий и состояний каких-либо объектов системы, то эти объекты будут доступны на вкладках </w:t>
      </w:r>
      <w:r w:rsidR="00847CE8" w:rsidRPr="00982C7E">
        <w:t>«Доступ», «Персонал</w:t>
      </w:r>
      <w:r w:rsidR="001C33F8">
        <w:t>»</w:t>
      </w:r>
      <w:r w:rsidR="00847CE8" w:rsidRPr="00982C7E">
        <w:t xml:space="preserve"> </w:t>
      </w:r>
      <w:r w:rsidRPr="00982C7E">
        <w:t xml:space="preserve">и </w:t>
      </w:r>
      <w:r w:rsidR="001C33F8">
        <w:t xml:space="preserve">на </w:t>
      </w:r>
      <w:r w:rsidRPr="00982C7E">
        <w:t>планах помещений. Для ук</w:t>
      </w:r>
      <w:r w:rsidRPr="00982C7E">
        <w:t>а</w:t>
      </w:r>
      <w:r w:rsidRPr="00982C7E">
        <w:t xml:space="preserve">занных объектов в Журнале событий и Журнале тревог будут отображаться события. </w:t>
      </w:r>
      <w:r w:rsidRPr="00982C7E">
        <w:rPr>
          <w:b/>
        </w:rPr>
        <w:t>Но управл</w:t>
      </w:r>
      <w:r w:rsidRPr="00982C7E">
        <w:rPr>
          <w:b/>
        </w:rPr>
        <w:t>е</w:t>
      </w:r>
      <w:r w:rsidRPr="00982C7E">
        <w:rPr>
          <w:b/>
        </w:rPr>
        <w:t>ние для этих объектов доступно не будет!</w:t>
      </w:r>
      <w:r w:rsidR="00982C7E" w:rsidRPr="00982C7E">
        <w:rPr>
          <w:b/>
        </w:rPr>
        <w:t xml:space="preserve"> Например, оператор не сможет предоставить </w:t>
      </w:r>
      <w:r w:rsidR="00982C7E" w:rsidRPr="0036065B">
        <w:rPr>
          <w:b/>
        </w:rPr>
        <w:t>поим</w:t>
      </w:r>
      <w:r w:rsidR="00982C7E" w:rsidRPr="0036065B">
        <w:rPr>
          <w:b/>
        </w:rPr>
        <w:t>е</w:t>
      </w:r>
      <w:r w:rsidR="00982C7E" w:rsidRPr="0036065B">
        <w:rPr>
          <w:b/>
        </w:rPr>
        <w:t>нованный доступ для сотрудника через точки доступа, доступные только для просмо</w:t>
      </w:r>
      <w:r w:rsidR="00D33095" w:rsidRPr="0036065B">
        <w:rPr>
          <w:b/>
        </w:rPr>
        <w:t>тра;</w:t>
      </w:r>
    </w:p>
    <w:p w:rsidR="00D53396" w:rsidRPr="0036065B" w:rsidRDefault="00D53396" w:rsidP="00BB1307">
      <w:pPr>
        <w:pStyle w:val="ae"/>
        <w:numPr>
          <w:ilvl w:val="0"/>
          <w:numId w:val="4"/>
        </w:numPr>
        <w:ind w:left="1418"/>
      </w:pPr>
      <w:r w:rsidRPr="0036065B">
        <w:t>Объекты, для которых нет прав на управление или просмотр состояний и событий, не будут ото</w:t>
      </w:r>
      <w:r w:rsidRPr="0036065B">
        <w:t>б</w:t>
      </w:r>
      <w:r w:rsidRPr="0036065B">
        <w:t>ражаться на вкладках и планах помещений. Для этих объектов не будут доступны ни просмотр с</w:t>
      </w:r>
      <w:r w:rsidRPr="0036065B">
        <w:t>о</w:t>
      </w:r>
      <w:r w:rsidRPr="0036065B">
        <w:t>б</w:t>
      </w:r>
      <w:r w:rsidR="00D33095" w:rsidRPr="0036065B">
        <w:t>ытий и состояний, ни управление;</w:t>
      </w:r>
    </w:p>
    <w:p w:rsidR="00D53396" w:rsidRPr="0036065B" w:rsidRDefault="00D53396" w:rsidP="00BB1307">
      <w:pPr>
        <w:pStyle w:val="ae"/>
        <w:numPr>
          <w:ilvl w:val="0"/>
          <w:numId w:val="4"/>
        </w:numPr>
        <w:ind w:left="1418"/>
      </w:pPr>
      <w:r w:rsidRPr="0036065B">
        <w:t>Оператору доступны только те планы помещений, на которых отображается хотя бы один объект для управления/просмотра</w:t>
      </w:r>
      <w:r w:rsidR="00D33095" w:rsidRPr="0036065B">
        <w:t>;</w:t>
      </w:r>
    </w:p>
    <w:p w:rsidR="00D53396" w:rsidRPr="0036065B" w:rsidRDefault="00D53396" w:rsidP="00BB1307">
      <w:pPr>
        <w:pStyle w:val="ae"/>
        <w:numPr>
          <w:ilvl w:val="0"/>
          <w:numId w:val="4"/>
        </w:numPr>
        <w:ind w:left="1418"/>
      </w:pPr>
      <w:r w:rsidRPr="0036065B">
        <w:t>Если оператор имеет права на обработку тревог, то ему будут доступны действия по обработке тревог на странице обработки тревог. В противном случае</w:t>
      </w:r>
      <w:r w:rsidR="001C33F8">
        <w:t>,</w:t>
      </w:r>
      <w:r w:rsidRPr="0036065B">
        <w:t xml:space="preserve"> на странице обработки тревог оператор не сможе</w:t>
      </w:r>
      <w:r w:rsidR="00D33095" w:rsidRPr="0036065B">
        <w:t>т выполнять какие-либо действия;</w:t>
      </w:r>
    </w:p>
    <w:p w:rsidR="00D53396" w:rsidRPr="0036065B" w:rsidRDefault="00D53396" w:rsidP="00D53396">
      <w:pPr>
        <w:pStyle w:val="af6"/>
      </w:pPr>
      <w:r w:rsidRPr="0036065B">
        <w:t>Полномочия пароля оператора настраиваются администратором системы в программе «Администратор базы данных».</w:t>
      </w:r>
    </w:p>
    <w:p w:rsidR="004828E3" w:rsidRPr="0036065B" w:rsidRDefault="004828E3" w:rsidP="00BB1307">
      <w:pPr>
        <w:pStyle w:val="ae"/>
        <w:numPr>
          <w:ilvl w:val="0"/>
          <w:numId w:val="16"/>
        </w:numPr>
      </w:pPr>
      <w:r w:rsidRPr="00614ED4">
        <w:t>Отслежива</w:t>
      </w:r>
      <w:r w:rsidR="00614ED4" w:rsidRPr="00614ED4">
        <w:t>е</w:t>
      </w:r>
      <w:r w:rsidRPr="00614ED4">
        <w:t>т в</w:t>
      </w:r>
      <w:r w:rsidRPr="0036065B">
        <w:t>озникновение в системе тревог и осуществляет</w:t>
      </w:r>
      <w:r w:rsidR="008277AD" w:rsidRPr="0036065B">
        <w:t xml:space="preserve"> действия по обработке тревог - от опов</w:t>
      </w:r>
      <w:r w:rsidR="008277AD" w:rsidRPr="0036065B">
        <w:t>е</w:t>
      </w:r>
      <w:r w:rsidR="008277AD" w:rsidRPr="0036065B">
        <w:t>щения ответственных лиц до обработки тревоги непосредственно в программе;</w:t>
      </w:r>
    </w:p>
    <w:p w:rsidR="004828E3" w:rsidRPr="0036065B" w:rsidRDefault="004828E3" w:rsidP="00BB1307">
      <w:pPr>
        <w:pStyle w:val="ae"/>
        <w:numPr>
          <w:ilvl w:val="0"/>
          <w:numId w:val="16"/>
        </w:numPr>
      </w:pPr>
      <w:r w:rsidRPr="0036065B">
        <w:t>При необходимости осуществля</w:t>
      </w:r>
      <w:r w:rsidR="00614ED4">
        <w:t>е</w:t>
      </w:r>
      <w:r w:rsidRPr="0036065B">
        <w:t>т запуск сценариев управления</w:t>
      </w:r>
      <w:r w:rsidR="008277AD" w:rsidRPr="0036065B">
        <w:t>, если сценарии управления в системе предусмотрены и настроены администратором</w:t>
      </w:r>
      <w:r w:rsidRPr="0036065B">
        <w:t>;</w:t>
      </w:r>
    </w:p>
    <w:p w:rsidR="00F56F9D" w:rsidRPr="0036065B" w:rsidRDefault="008277AD" w:rsidP="00BB1307">
      <w:pPr>
        <w:pStyle w:val="ae"/>
        <w:numPr>
          <w:ilvl w:val="0"/>
          <w:numId w:val="16"/>
        </w:numPr>
      </w:pPr>
      <w:r w:rsidRPr="0036065B">
        <w:t>П</w:t>
      </w:r>
      <w:r w:rsidR="004828E3" w:rsidRPr="0036065B">
        <w:t>рослушива</w:t>
      </w:r>
      <w:r w:rsidR="00614ED4">
        <w:t>е</w:t>
      </w:r>
      <w:r w:rsidR="004828E3" w:rsidRPr="0036065B">
        <w:t>т</w:t>
      </w:r>
      <w:r w:rsidRPr="0036065B">
        <w:t xml:space="preserve"> автоматические </w:t>
      </w:r>
      <w:r w:rsidR="004828E3" w:rsidRPr="0036065B">
        <w:t>речевые сообщения по событиям системы</w:t>
      </w:r>
      <w:r w:rsidRPr="0036065B">
        <w:t>, если их воспроизведение настроено администратором</w:t>
      </w:r>
      <w:r w:rsidR="00D8296A" w:rsidRPr="0036065B">
        <w:t>;</w:t>
      </w:r>
    </w:p>
    <w:p w:rsidR="00A75A4B" w:rsidRPr="0036065B" w:rsidRDefault="008277AD" w:rsidP="00BB1307">
      <w:pPr>
        <w:pStyle w:val="ae"/>
        <w:numPr>
          <w:ilvl w:val="0"/>
          <w:numId w:val="16"/>
        </w:numPr>
      </w:pPr>
      <w:r w:rsidRPr="0036065B">
        <w:t>Формир</w:t>
      </w:r>
      <w:r w:rsidR="00614ED4">
        <w:t>ует</w:t>
      </w:r>
      <w:r w:rsidRPr="0036065B">
        <w:t xml:space="preserve"> отчёт по событиям за дежурную смену.</w:t>
      </w:r>
      <w:r w:rsidR="00A75A4B" w:rsidRPr="0036065B">
        <w:br w:type="page"/>
      </w:r>
    </w:p>
    <w:p w:rsidR="00582078" w:rsidRDefault="004E1342" w:rsidP="004828E3">
      <w:pPr>
        <w:pStyle w:val="2"/>
      </w:pPr>
      <w:bookmarkStart w:id="15" w:name="_Toc465931999"/>
      <w:r>
        <w:lastRenderedPageBreak/>
        <w:t>Контроль</w:t>
      </w:r>
      <w:r w:rsidR="001422DC">
        <w:t xml:space="preserve"> состояни</w:t>
      </w:r>
      <w:r w:rsidR="00D53396">
        <w:t>й</w:t>
      </w:r>
      <w:r w:rsidR="001422DC">
        <w:t xml:space="preserve"> объектов </w:t>
      </w:r>
      <w:r w:rsidR="00441965">
        <w:t>СКУД</w:t>
      </w:r>
      <w:r w:rsidR="00513ECD">
        <w:t xml:space="preserve"> в реальном времени</w:t>
      </w:r>
      <w:bookmarkEnd w:id="15"/>
    </w:p>
    <w:p w:rsidR="009B1384" w:rsidRDefault="004E1342" w:rsidP="009B1384">
      <w:pPr>
        <w:pStyle w:val="ae"/>
      </w:pPr>
      <w:r>
        <w:t>Визуальный контроль</w:t>
      </w:r>
      <w:r w:rsidR="009B1384">
        <w:t xml:space="preserve"> </w:t>
      </w:r>
      <w:r w:rsidR="00441965">
        <w:t xml:space="preserve">за </w:t>
      </w:r>
      <w:r w:rsidR="009B1384">
        <w:t>состояни</w:t>
      </w:r>
      <w:r w:rsidR="00441965">
        <w:t xml:space="preserve">ем </w:t>
      </w:r>
      <w:r w:rsidR="009B1384">
        <w:t>объектов производится оператором с помощью интерактивных планов п</w:t>
      </w:r>
      <w:r w:rsidR="009B1384">
        <w:t>о</w:t>
      </w:r>
      <w:r w:rsidR="009B1384">
        <w:t>мещений. На рисунке ниже представлен пример окна «Монитора системы», где можно увидеть, что различные объекты окрашены в различные цвета в соответстви</w:t>
      </w:r>
      <w:r w:rsidR="001D5720">
        <w:t>и</w:t>
      </w:r>
      <w:r w:rsidR="009B1384">
        <w:t xml:space="preserve"> со своими состояниями.</w:t>
      </w:r>
    </w:p>
    <w:p w:rsidR="009B1384" w:rsidRDefault="009B1384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0C126FD4" wp14:editId="3A58D4B5">
            <wp:extent cx="6308171" cy="4917057"/>
            <wp:effectExtent l="0" t="0" r="0" b="0"/>
            <wp:docPr id="5599" name="Рисунок 5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8201" cy="491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384" w:rsidRDefault="009B1384" w:rsidP="000D74F9">
      <w:pPr>
        <w:pStyle w:val="af0"/>
      </w:pPr>
      <w:r>
        <w:t>Демонстрация различных состояний объектов</w:t>
      </w:r>
    </w:p>
    <w:p w:rsidR="009E4DE8" w:rsidRDefault="009E4DE8" w:rsidP="001422DC">
      <w:pPr>
        <w:pStyle w:val="ae"/>
      </w:pPr>
      <w:r>
        <w:t xml:space="preserve">Для просмотра </w:t>
      </w:r>
      <w:r w:rsidR="004E1342">
        <w:t>подробно</w:t>
      </w:r>
      <w:r>
        <w:t>го</w:t>
      </w:r>
      <w:r w:rsidR="00BB2CAF">
        <w:t xml:space="preserve"> описани</w:t>
      </w:r>
      <w:r>
        <w:t>я</w:t>
      </w:r>
      <w:r w:rsidR="00BB2CAF">
        <w:t xml:space="preserve"> состояний и мультисостояний </w:t>
      </w:r>
      <w:r>
        <w:t>объекта необходимо открыть его информ</w:t>
      </w:r>
      <w:r>
        <w:t>а</w:t>
      </w:r>
      <w:r>
        <w:t>ционную карточку:</w:t>
      </w:r>
    </w:p>
    <w:p w:rsidR="009E4DE8" w:rsidRDefault="00940751" w:rsidP="00BB1307">
      <w:pPr>
        <w:pStyle w:val="ae"/>
        <w:numPr>
          <w:ilvl w:val="0"/>
          <w:numId w:val="19"/>
        </w:numPr>
      </w:pPr>
      <w:r>
        <w:t>Для считывателей, приборов и точек доступа: н</w:t>
      </w:r>
      <w:r w:rsidR="009E4DE8">
        <w:t xml:space="preserve">а плане помещения </w:t>
      </w:r>
      <w:r w:rsidR="00BB2CAF">
        <w:t>щёлк</w:t>
      </w:r>
      <w:r w:rsidR="009E4DE8">
        <w:t>нув по</w:t>
      </w:r>
      <w:r w:rsidR="00BB2CAF">
        <w:t xml:space="preserve"> пиктограмме</w:t>
      </w:r>
      <w:r w:rsidR="009E4DE8">
        <w:t xml:space="preserve"> объекта</w:t>
      </w:r>
      <w:r w:rsidR="00BB2CAF">
        <w:t xml:space="preserve"> правой кнопкой мыши и выбрав в контекстном меню пункт информации (помечен иконкой </w:t>
      </w:r>
      <w:r w:rsidR="00BB2CAF">
        <w:rPr>
          <w:noProof/>
          <w:lang w:eastAsia="ru-RU"/>
        </w:rPr>
        <w:drawing>
          <wp:inline distT="0" distB="0" distL="0" distR="0" wp14:anchorId="7CE50289" wp14:editId="789F395A">
            <wp:extent cx="154800" cy="180000"/>
            <wp:effectExtent l="0" t="0" r="0" b="0"/>
            <wp:docPr id="5596" name="Рисунок 5596" descr="D:\bolid_files\Документация Орион Про\Иллюстрации\Информ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Информация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2CAF">
        <w:t>)</w:t>
      </w:r>
      <w:r w:rsidR="009E4DE8">
        <w:t>;</w:t>
      </w:r>
    </w:p>
    <w:p w:rsidR="008316F8" w:rsidRDefault="00940751" w:rsidP="00BB1307">
      <w:pPr>
        <w:pStyle w:val="ae"/>
        <w:numPr>
          <w:ilvl w:val="0"/>
          <w:numId w:val="19"/>
        </w:numPr>
      </w:pPr>
      <w:r>
        <w:t>Ещё одна возможность для точки доступа: выполнить двойной щелчок левой кнопкой мыши</w:t>
      </w:r>
      <w:r w:rsidR="008316F8">
        <w:t xml:space="preserve"> по </w:t>
      </w:r>
      <w:r w:rsidR="00586855">
        <w:t>точке д</w:t>
      </w:r>
      <w:r w:rsidR="00586855">
        <w:t>о</w:t>
      </w:r>
      <w:r w:rsidR="00586855">
        <w:t>ступа на функциональной вкладке «Доступ»</w:t>
      </w:r>
      <w:r w:rsidR="009E4DE8">
        <w:t>.</w:t>
      </w:r>
    </w:p>
    <w:p w:rsidR="00BB2CAF" w:rsidRDefault="002976FA" w:rsidP="001422DC">
      <w:pPr>
        <w:pStyle w:val="ae"/>
      </w:pPr>
      <w:r w:rsidRPr="00940751">
        <w:t>Подробнее о</w:t>
      </w:r>
      <w:r w:rsidR="0072545F">
        <w:t>б информационной</w:t>
      </w:r>
      <w:r w:rsidRPr="00940751">
        <w:t xml:space="preserve"> карточке объекта в </w:t>
      </w:r>
      <w:hyperlink w:anchor="_Просмотр_состояний._Карточка" w:history="1">
        <w:r w:rsidRPr="0072545F">
          <w:rPr>
            <w:rStyle w:val="af8"/>
          </w:rPr>
          <w:t xml:space="preserve">приложении </w:t>
        </w:r>
        <w:r w:rsidR="00BD4AF7">
          <w:rPr>
            <w:rStyle w:val="af8"/>
          </w:rPr>
          <w:t>6.2</w:t>
        </w:r>
      </w:hyperlink>
      <w:r w:rsidRPr="00940751">
        <w:t>.</w:t>
      </w:r>
    </w:p>
    <w:p w:rsidR="001422DC" w:rsidRDefault="001422DC" w:rsidP="001422DC">
      <w:pPr>
        <w:pStyle w:val="ae"/>
        <w:keepNext/>
        <w:jc w:val="center"/>
      </w:pPr>
    </w:p>
    <w:p w:rsidR="001422DC" w:rsidRDefault="00A75A4B" w:rsidP="001422DC">
      <w:pPr>
        <w:pStyle w:val="af0"/>
      </w:pPr>
      <w:r>
        <w:br w:type="page"/>
      </w:r>
    </w:p>
    <w:p w:rsidR="00BC5551" w:rsidRPr="008641EE" w:rsidRDefault="00513ECD" w:rsidP="008641EE">
      <w:pPr>
        <w:pStyle w:val="2"/>
      </w:pPr>
      <w:bookmarkStart w:id="16" w:name="_Работа_с_журналом"/>
      <w:bookmarkStart w:id="17" w:name="_Ref461033328"/>
      <w:bookmarkStart w:id="18" w:name="_Ref461033387"/>
      <w:bookmarkStart w:id="19" w:name="_Toc465932000"/>
      <w:bookmarkEnd w:id="16"/>
      <w:r>
        <w:lastRenderedPageBreak/>
        <w:t>Работа с журналом событий</w:t>
      </w:r>
      <w:bookmarkEnd w:id="17"/>
      <w:bookmarkEnd w:id="18"/>
      <w:bookmarkEnd w:id="19"/>
    </w:p>
    <w:p w:rsidR="001D24FC" w:rsidRDefault="001D24FC" w:rsidP="008E0686">
      <w:pPr>
        <w:pStyle w:val="ae"/>
      </w:pPr>
      <w:r>
        <w:t>Журнал событий – это полный перечень событий, прои</w:t>
      </w:r>
      <w:r w:rsidR="0015712E">
        <w:t>зошедших</w:t>
      </w:r>
      <w:r>
        <w:t xml:space="preserve"> в системе. При работе </w:t>
      </w:r>
      <w:r w:rsidR="002E0A19">
        <w:t>СКУД</w:t>
      </w:r>
      <w:r w:rsidRPr="00CC4308">
        <w:t xml:space="preserve"> желательно, чтобы окно журнала событий было отображено в «Мониторе</w:t>
      </w:r>
      <w:r w:rsidR="003443C1" w:rsidRPr="00CC4308">
        <w:t xml:space="preserve"> системы</w:t>
      </w:r>
      <w:r w:rsidRPr="00CC4308">
        <w:t>».</w:t>
      </w:r>
      <w:r w:rsidR="00E8133A" w:rsidRPr="00CC4308">
        <w:t xml:space="preserve"> </w:t>
      </w:r>
      <w:r w:rsidR="003659CA">
        <w:t>По умолчанию в</w:t>
      </w:r>
      <w:r w:rsidR="00E8133A" w:rsidRPr="00CC4308">
        <w:t xml:space="preserve"> журнале событий отображ</w:t>
      </w:r>
      <w:r w:rsidR="00E8133A" w:rsidRPr="00CC4308">
        <w:t>а</w:t>
      </w:r>
      <w:r w:rsidR="00E8133A" w:rsidRPr="00CC4308">
        <w:t>ются события, произошедшие</w:t>
      </w:r>
      <w:r w:rsidR="00CC4308" w:rsidRPr="00CC4308">
        <w:t xml:space="preserve"> за</w:t>
      </w:r>
      <w:r w:rsidR="00CC4308">
        <w:t xml:space="preserve"> последние </w:t>
      </w:r>
      <w:r w:rsidR="00E2409B">
        <w:t>12 часов</w:t>
      </w:r>
      <w:r w:rsidR="00CC4308">
        <w:t>.</w:t>
      </w:r>
      <w:r w:rsidR="00E8133A">
        <w:t xml:space="preserve"> </w:t>
      </w:r>
      <w:r>
        <w:t xml:space="preserve"> Внешний вид журнала </w:t>
      </w:r>
      <w:r w:rsidR="00AE30DA">
        <w:t xml:space="preserve">событий на </w:t>
      </w:r>
      <w:r w:rsidR="002E0A19">
        <w:t>странице</w:t>
      </w:r>
      <w:r w:rsidR="00AE30DA">
        <w:t xml:space="preserve"> «Управление»:</w:t>
      </w:r>
    </w:p>
    <w:p w:rsidR="00ED6ABE" w:rsidRDefault="001D24FC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0F682E01" wp14:editId="2AB99D07">
            <wp:extent cx="6086322" cy="11191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bolid_files\Документация Орион Про\Иллюстрации\пример журнала событий охр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322" cy="111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4FC" w:rsidRDefault="00ED6ABE" w:rsidP="000D74F9">
      <w:pPr>
        <w:pStyle w:val="af0"/>
      </w:pPr>
      <w:r>
        <w:t>Журнал событий</w:t>
      </w:r>
    </w:p>
    <w:p w:rsidR="0005055F" w:rsidRDefault="0005055F" w:rsidP="0005055F">
      <w:pPr>
        <w:rPr>
          <w:rFonts w:cstheme="minorHAnsi"/>
        </w:rPr>
      </w:pPr>
      <w:r>
        <w:rPr>
          <w:rFonts w:cstheme="minorHAnsi"/>
        </w:rPr>
        <w:t>Журнал событий в данной вкладке – это журнал событий «реального времени». Любое происходящее в системе событие моментально отображается в этом журнале событий. Фокус всегда перемещается к последнему соб</w:t>
      </w:r>
      <w:r>
        <w:rPr>
          <w:rFonts w:cstheme="minorHAnsi"/>
        </w:rPr>
        <w:t>ы</w:t>
      </w:r>
      <w:r>
        <w:rPr>
          <w:rFonts w:cstheme="minorHAnsi"/>
        </w:rPr>
        <w:t>тию. Для просмотра событий системы без перемещения фокуса на последнее событие можно из отдельного окна см. п</w:t>
      </w:r>
      <w:r w:rsidRPr="00251642">
        <w:rPr>
          <w:rFonts w:cstheme="minorHAnsi"/>
        </w:rPr>
        <w:t xml:space="preserve">. </w:t>
      </w:r>
      <w:r w:rsidRPr="00251642">
        <w:rPr>
          <w:rFonts w:cstheme="minorHAnsi"/>
        </w:rPr>
        <w:fldChar w:fldCharType="begin"/>
      </w:r>
      <w:r w:rsidRPr="00251642">
        <w:rPr>
          <w:rFonts w:cstheme="minorHAnsi"/>
        </w:rPr>
        <w:instrText xml:space="preserve"> REF _Ref461024927 \r \h </w:instrText>
      </w:r>
      <w:r w:rsidRPr="00251642">
        <w:rPr>
          <w:rFonts w:cstheme="minorHAnsi"/>
        </w:rPr>
        <w:fldChar w:fldCharType="separate"/>
      </w:r>
      <w:r w:rsidR="001153D5">
        <w:rPr>
          <w:rFonts w:cstheme="minorHAnsi"/>
          <w:b/>
          <w:bCs/>
        </w:rPr>
        <w:t>Ошибка! Источник ссылки не найден.</w:t>
      </w:r>
      <w:r w:rsidRPr="00251642">
        <w:rPr>
          <w:rFonts w:cstheme="minorHAnsi"/>
        </w:rPr>
        <w:fldChar w:fldCharType="end"/>
      </w:r>
      <w:r w:rsidRPr="00251642">
        <w:rPr>
          <w:rFonts w:cstheme="minorHAnsi"/>
        </w:rPr>
        <w:t>.</w:t>
      </w:r>
    </w:p>
    <w:p w:rsidR="00B90E57" w:rsidRDefault="00B90E57" w:rsidP="00B90E57">
      <w:pPr>
        <w:jc w:val="both"/>
        <w:rPr>
          <w:rFonts w:cstheme="minorHAnsi"/>
        </w:rPr>
      </w:pPr>
      <w:r w:rsidRPr="00B90E57">
        <w:rPr>
          <w:rFonts w:cstheme="minorHAnsi"/>
        </w:rPr>
        <w:t xml:space="preserve">Если </w:t>
      </w:r>
      <w:r w:rsidR="00073D5A">
        <w:rPr>
          <w:rFonts w:cstheme="minorHAnsi"/>
        </w:rPr>
        <w:t>ж</w:t>
      </w:r>
      <w:r w:rsidRPr="00B90E57">
        <w:rPr>
          <w:rFonts w:cstheme="minorHAnsi"/>
        </w:rPr>
        <w:t xml:space="preserve">урнал событий не закреплён на странице, а сворачивается вниз, то для показа </w:t>
      </w:r>
      <w:r w:rsidR="00073D5A">
        <w:rPr>
          <w:rFonts w:cstheme="minorHAnsi"/>
        </w:rPr>
        <w:t>ж</w:t>
      </w:r>
      <w:r w:rsidRPr="00B90E57">
        <w:rPr>
          <w:rFonts w:cstheme="minorHAnsi"/>
        </w:rPr>
        <w:t>урнала событий необх</w:t>
      </w:r>
      <w:r w:rsidRPr="00B90E57">
        <w:rPr>
          <w:rFonts w:cstheme="minorHAnsi"/>
        </w:rPr>
        <w:t>о</w:t>
      </w:r>
      <w:r w:rsidRPr="00B90E57">
        <w:rPr>
          <w:rFonts w:cstheme="minorHAnsi"/>
        </w:rPr>
        <w:t>димо подвести курсор мыши к соответствующей пиктограмме:</w:t>
      </w:r>
      <w:r>
        <w:rPr>
          <w:rFonts w:cstheme="minorHAnsi"/>
        </w:rPr>
        <w:t xml:space="preserve">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2DC9E604" wp14:editId="358A0471">
            <wp:extent cx="621030" cy="215900"/>
            <wp:effectExtent l="0" t="0" r="7620" b="0"/>
            <wp:docPr id="4512" name="Рисунок 4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55F" w:rsidRDefault="0005055F" w:rsidP="0005055F">
      <w:pPr>
        <w:pStyle w:val="ae"/>
      </w:pPr>
      <w:r>
        <w:t>Приходящие в систему события, которые влияют на состояние объектов системы (например, тревога входа, вз</w:t>
      </w:r>
      <w:r>
        <w:t>я</w:t>
      </w:r>
      <w:r>
        <w:t xml:space="preserve">тие на охрану, снятие с охраны и т.д.), в журнале событий тоже отображаются </w:t>
      </w:r>
      <w:r w:rsidRPr="00AF469B">
        <w:t xml:space="preserve">определёнными цветами (список цветов состояний в </w:t>
      </w:r>
      <w:r w:rsidRPr="009866E2">
        <w:t xml:space="preserve">приложении </w:t>
      </w:r>
      <w:r w:rsidR="00251642">
        <w:fldChar w:fldCharType="begin"/>
      </w:r>
      <w:r w:rsidR="00251642">
        <w:instrText xml:space="preserve"> REF _Ref463963992 \r \h </w:instrText>
      </w:r>
      <w:r w:rsidR="00251642">
        <w:fldChar w:fldCharType="separate"/>
      </w:r>
      <w:r w:rsidR="001153D5">
        <w:t>6.1</w:t>
      </w:r>
      <w:r w:rsidR="00251642">
        <w:fldChar w:fldCharType="end"/>
      </w:r>
      <w:r w:rsidRPr="00AF469B">
        <w:t>).</w:t>
      </w:r>
      <w:r>
        <w:t xml:space="preserve"> </w:t>
      </w:r>
    </w:p>
    <w:p w:rsidR="008A3FF9" w:rsidRPr="000B2826" w:rsidRDefault="00120002" w:rsidP="003D23D2">
      <w:pPr>
        <w:pStyle w:val="ae"/>
        <w:rPr>
          <w:rFonts w:ascii="Calibri" w:hAnsi="Calibri" w:cs="Calibri"/>
        </w:rPr>
      </w:pPr>
      <w:r w:rsidRPr="000B2826">
        <w:rPr>
          <w:rFonts w:ascii="Calibri" w:hAnsi="Calibri" w:cs="Calibri"/>
        </w:rPr>
        <w:t xml:space="preserve">Вид журнала событий можно изменить: </w:t>
      </w:r>
    </w:p>
    <w:p w:rsidR="008A3FF9" w:rsidRPr="000B2826" w:rsidRDefault="008A3FF9" w:rsidP="00BB1307">
      <w:pPr>
        <w:pStyle w:val="aa"/>
        <w:numPr>
          <w:ilvl w:val="0"/>
          <w:numId w:val="5"/>
        </w:numPr>
        <w:tabs>
          <w:tab w:val="num" w:pos="720"/>
        </w:tabs>
        <w:jc w:val="both"/>
        <w:rPr>
          <w:rFonts w:ascii="Calibri" w:hAnsi="Calibri" w:cs="Calibri"/>
        </w:rPr>
      </w:pPr>
      <w:r w:rsidRPr="000B2826">
        <w:rPr>
          <w:rFonts w:ascii="Calibri" w:hAnsi="Calibri" w:cs="Calibri"/>
        </w:rPr>
        <w:t xml:space="preserve">Для </w:t>
      </w:r>
      <w:r w:rsidR="00120002" w:rsidRPr="000B2826">
        <w:rPr>
          <w:rFonts w:ascii="Calibri" w:hAnsi="Calibri" w:cs="Calibri"/>
        </w:rPr>
        <w:t>изменения ширины столбцов</w:t>
      </w:r>
      <w:r w:rsidRPr="000B2826">
        <w:rPr>
          <w:rFonts w:ascii="Calibri" w:hAnsi="Calibri" w:cs="Calibri"/>
        </w:rPr>
        <w:t xml:space="preserve"> требуется подвести курсор к краю названия столбца и, нажав левую кнопку мыши, растянуть или</w:t>
      </w:r>
      <w:r w:rsidR="0015712E">
        <w:rPr>
          <w:rFonts w:ascii="Calibri" w:hAnsi="Calibri" w:cs="Calibri"/>
        </w:rPr>
        <w:t>,</w:t>
      </w:r>
      <w:r w:rsidRPr="000B2826">
        <w:rPr>
          <w:rFonts w:ascii="Calibri" w:hAnsi="Calibri" w:cs="Calibri"/>
        </w:rPr>
        <w:t xml:space="preserve"> наоборот</w:t>
      </w:r>
      <w:r w:rsidR="0015712E">
        <w:rPr>
          <w:rFonts w:ascii="Calibri" w:hAnsi="Calibri" w:cs="Calibri"/>
        </w:rPr>
        <w:t>,</w:t>
      </w:r>
      <w:r w:rsidRPr="000B2826">
        <w:rPr>
          <w:rFonts w:ascii="Calibri" w:hAnsi="Calibri" w:cs="Calibri"/>
        </w:rPr>
        <w:t xml:space="preserve"> сузить столбец.</w:t>
      </w:r>
    </w:p>
    <w:p w:rsidR="008A3FF9" w:rsidRDefault="008A3FF9" w:rsidP="0015712E">
      <w:pPr>
        <w:pStyle w:val="aa"/>
        <w:numPr>
          <w:ilvl w:val="0"/>
          <w:numId w:val="5"/>
        </w:numPr>
        <w:tabs>
          <w:tab w:val="num" w:pos="786"/>
        </w:tabs>
        <w:spacing w:after="0" w:line="240" w:lineRule="auto"/>
        <w:jc w:val="both"/>
        <w:rPr>
          <w:rFonts w:ascii="Calibri" w:hAnsi="Calibri" w:cs="Calibri"/>
        </w:rPr>
      </w:pPr>
      <w:r w:rsidRPr="000B2826">
        <w:rPr>
          <w:rFonts w:ascii="Calibri" w:hAnsi="Calibri" w:cs="Calibri"/>
        </w:rPr>
        <w:t xml:space="preserve">Для </w:t>
      </w:r>
      <w:r w:rsidR="00120002" w:rsidRPr="000B2826">
        <w:rPr>
          <w:rFonts w:ascii="Calibri" w:hAnsi="Calibri" w:cs="Calibri"/>
        </w:rPr>
        <w:t xml:space="preserve">изменения порядка следования столбцов </w:t>
      </w:r>
      <w:r w:rsidRPr="000B2826">
        <w:rPr>
          <w:rFonts w:ascii="Calibri" w:hAnsi="Calibri" w:cs="Calibri"/>
        </w:rPr>
        <w:t>требуется подвести курсор к названию столбца и, нажав левую кнопку мыши, перетащить столбец на требуемую позицию.</w:t>
      </w:r>
      <w:r w:rsidR="00120002" w:rsidRPr="000B2826">
        <w:rPr>
          <w:rFonts w:ascii="Calibri" w:hAnsi="Calibri" w:cs="Calibri"/>
        </w:rPr>
        <w:t xml:space="preserve"> </w:t>
      </w:r>
    </w:p>
    <w:p w:rsidR="0005055F" w:rsidRPr="0005055F" w:rsidRDefault="0005055F" w:rsidP="0005055F">
      <w:pPr>
        <w:pStyle w:val="4"/>
      </w:pPr>
      <w:r>
        <w:t>Добавление комментария к событию</w:t>
      </w:r>
    </w:p>
    <w:p w:rsidR="0015712E" w:rsidRPr="0015712E" w:rsidRDefault="0015712E" w:rsidP="0015712E">
      <w:pPr>
        <w:tabs>
          <w:tab w:val="num" w:pos="786"/>
        </w:tabs>
        <w:spacing w:after="0" w:line="240" w:lineRule="auto"/>
        <w:ind w:left="720"/>
        <w:jc w:val="both"/>
        <w:rPr>
          <w:rFonts w:ascii="Calibri" w:hAnsi="Calibri" w:cs="Calibri"/>
        </w:rPr>
      </w:pPr>
    </w:p>
    <w:p w:rsidR="00B7065D" w:rsidRDefault="00C97051" w:rsidP="00C97051">
      <w:r>
        <w:t xml:space="preserve">Для любого события в журнале событий можно добавить комментарий. </w:t>
      </w:r>
      <w:r w:rsidR="00B7065D">
        <w:t>Комментарии никак не влияют на соб</w:t>
      </w:r>
      <w:r w:rsidR="00B7065D">
        <w:t>ы</w:t>
      </w:r>
      <w:r w:rsidR="00B7065D">
        <w:t xml:space="preserve">тие, а служат лишь для внесения каких-либо служебных пометок. Для добавления комментария необходимо щёлкнуть на нужном событии правой кнопкой мыши (или предварительно выбрать несколько событий левой кнопкой мыши с зажатой на клавиатуре клавишей </w:t>
      </w:r>
      <w:r w:rsidR="00B7065D">
        <w:rPr>
          <w:lang w:val="en-US"/>
        </w:rPr>
        <w:t>Shift</w:t>
      </w:r>
      <w:r w:rsidR="00B7065D">
        <w:t>) и выбрать пункт меню «Добавить комментарий»:</w:t>
      </w:r>
    </w:p>
    <w:p w:rsidR="00C97051" w:rsidRDefault="0005055F" w:rsidP="00F35F82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221340FC" wp14:editId="57B0D405">
            <wp:extent cx="2066925" cy="9048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F82" w:rsidRDefault="00F35F82" w:rsidP="00F35F82">
      <w:pPr>
        <w:pStyle w:val="af0"/>
      </w:pPr>
      <w:r>
        <w:t>Контекстное меню журнала событий</w:t>
      </w:r>
    </w:p>
    <w:p w:rsidR="00B7065D" w:rsidRDefault="00B7065D" w:rsidP="00B7065D">
      <w:r>
        <w:t>После чего появится диалоговое окно ввода текста:</w:t>
      </w:r>
    </w:p>
    <w:p w:rsidR="00B7065D" w:rsidRDefault="00B7065D" w:rsidP="000D74F9">
      <w:pPr>
        <w:pStyle w:val="af0"/>
      </w:pPr>
      <w:r>
        <w:rPr>
          <w:noProof/>
          <w:lang w:eastAsia="ru-RU"/>
        </w:rPr>
        <w:lastRenderedPageBreak/>
        <w:drawing>
          <wp:inline distT="0" distB="0" distL="0" distR="0" wp14:anchorId="35C2A0CE" wp14:editId="069FC246">
            <wp:extent cx="6470015" cy="928207"/>
            <wp:effectExtent l="0" t="0" r="0" b="5715"/>
            <wp:docPr id="5656" name="Рисунок 5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bolid_files\Документация Орион Про\Иллюстрации\Добавление текста комментария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92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F82" w:rsidRDefault="00F35F82" w:rsidP="000D74F9">
      <w:pPr>
        <w:pStyle w:val="af0"/>
      </w:pPr>
      <w:r>
        <w:t>Ввод коммен</w:t>
      </w:r>
      <w:r w:rsidR="00551062">
        <w:t>т</w:t>
      </w:r>
      <w:r>
        <w:t>ария</w:t>
      </w:r>
    </w:p>
    <w:p w:rsidR="00F35F82" w:rsidRDefault="00F35F82" w:rsidP="00B7065D">
      <w:r>
        <w:t xml:space="preserve">В поле необходимо ввести нужный текст и нажать </w:t>
      </w:r>
      <w:r w:rsidR="0066662E">
        <w:t>кнопку</w:t>
      </w:r>
      <w:r>
        <w:t xml:space="preserve"> «Применить» (ограничение на длину комментария – 250 символов). Введённые ранее комментарии сохраняются. Оператор может выбрать их из выпадающего меню:</w:t>
      </w:r>
    </w:p>
    <w:p w:rsidR="00F35F82" w:rsidRDefault="00F35F82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39ECBD30" wp14:editId="4A22B866">
            <wp:extent cx="3536755" cy="916936"/>
            <wp:effectExtent l="0" t="0" r="6985" b="0"/>
            <wp:docPr id="5657" name="Рисунок 5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bolid_files\Документация Орион Про\Иллюстрации\выбор комментария из списка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755" cy="91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F82" w:rsidRDefault="00F35F82" w:rsidP="000D74F9">
      <w:pPr>
        <w:pStyle w:val="af0"/>
      </w:pPr>
      <w:r w:rsidRPr="00316E48">
        <w:t>Выбор комментария из списка</w:t>
      </w:r>
    </w:p>
    <w:p w:rsidR="0005055F" w:rsidRDefault="0005055F" w:rsidP="0005055F">
      <w:pPr>
        <w:pStyle w:val="4"/>
        <w:jc w:val="both"/>
      </w:pPr>
      <w:r>
        <w:t>Функция «Показать на плане»</w:t>
      </w:r>
    </w:p>
    <w:p w:rsidR="0005055F" w:rsidRDefault="0005055F" w:rsidP="0005055F">
      <w:r>
        <w:t>Для любого события, которое вызывает какой-либо объект (например, дверь взломана) можно использовать функцию «Показать на плане». При выборе этого пункта в контекстном меню события произойдёт перемещение фокуса на выбранный объект на плане помещения, а сам объект кратковременно изменит цвет.</w:t>
      </w:r>
    </w:p>
    <w:p w:rsidR="0005055F" w:rsidRPr="007F30B0" w:rsidRDefault="0005055F" w:rsidP="0005055F">
      <w:pPr>
        <w:jc w:val="center"/>
        <w:rPr>
          <w:rStyle w:val="af1"/>
        </w:rPr>
      </w:pPr>
      <w:r>
        <w:rPr>
          <w:noProof/>
          <w:lang w:eastAsia="ru-RU"/>
        </w:rPr>
        <w:drawing>
          <wp:inline distT="0" distB="0" distL="0" distR="0" wp14:anchorId="1AA12589" wp14:editId="3329B337">
            <wp:extent cx="2057400" cy="8763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7F30B0">
        <w:rPr>
          <w:rStyle w:val="af1"/>
        </w:rPr>
        <w:t>Функция «Показать на плане»</w:t>
      </w:r>
    </w:p>
    <w:p w:rsidR="00C659CC" w:rsidRDefault="00C659CC" w:rsidP="008641EE">
      <w:pPr>
        <w:pStyle w:val="3"/>
      </w:pPr>
      <w:bookmarkStart w:id="20" w:name="_Toc465932001"/>
      <w:r>
        <w:t>Структура журнала событий</w:t>
      </w:r>
      <w:bookmarkEnd w:id="20"/>
    </w:p>
    <w:p w:rsidR="00983AAD" w:rsidRPr="00983AAD" w:rsidRDefault="00983AAD" w:rsidP="00983AAD">
      <w:r>
        <w:t>В журнале событий для каждого события СКУД отображаются следующие данные: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6662"/>
        <w:gridCol w:w="2375"/>
      </w:tblGrid>
      <w:tr w:rsidR="00C659CC" w:rsidRPr="0063395C" w:rsidTr="00605B26">
        <w:tc>
          <w:tcPr>
            <w:tcW w:w="1526" w:type="dxa"/>
            <w:shd w:val="clear" w:color="auto" w:fill="auto"/>
            <w:vAlign w:val="center"/>
          </w:tcPr>
          <w:p w:rsidR="00C659CC" w:rsidRPr="0063395C" w:rsidRDefault="00C659CC" w:rsidP="005E63D9">
            <w:pPr>
              <w:jc w:val="center"/>
              <w:rPr>
                <w:rFonts w:cstheme="minorHAnsi"/>
                <w:b/>
              </w:rPr>
            </w:pPr>
            <w:r w:rsidRPr="0063395C">
              <w:rPr>
                <w:rFonts w:cstheme="minorHAnsi"/>
                <w:b/>
              </w:rPr>
              <w:t>Столбец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63395C" w:rsidRDefault="00C659CC" w:rsidP="005E63D9">
            <w:pPr>
              <w:jc w:val="center"/>
              <w:rPr>
                <w:rFonts w:cstheme="minorHAnsi"/>
                <w:b/>
              </w:rPr>
            </w:pPr>
            <w:r w:rsidRPr="0063395C">
              <w:rPr>
                <w:rFonts w:cstheme="minorHAnsi"/>
                <w:b/>
              </w:rPr>
              <w:t>Описание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63395C" w:rsidRDefault="00C659CC" w:rsidP="005E63D9">
            <w:pPr>
              <w:jc w:val="center"/>
              <w:rPr>
                <w:rFonts w:cstheme="minorHAnsi"/>
                <w:b/>
              </w:rPr>
            </w:pPr>
            <w:r w:rsidRPr="0063395C">
              <w:rPr>
                <w:rFonts w:cstheme="minorHAnsi"/>
                <w:b/>
              </w:rPr>
              <w:t>Пример</w: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РМ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Рабочее место, на котором произошло событие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551062" w:rsidP="00EA0ACD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object w:dxaOrig="1485" w:dyaOrig="2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4.25pt;height:13.5pt" o:ole="">
                  <v:imagedata r:id="rId46" o:title=""/>
                </v:shape>
                <o:OLEObject Type="Embed" ProgID="PBrush" ShapeID="_x0000_i1025" DrawAspect="Content" ObjectID="_1539673908" r:id="rId47"/>
              </w:objec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Время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Дата и время, когда событие произошло.</w:t>
            </w:r>
          </w:p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(</w:t>
            </w:r>
            <w:r w:rsidRPr="00C659CC">
              <w:rPr>
                <w:rFonts w:cstheme="minorHAnsi"/>
                <w:i/>
                <w:sz w:val="20"/>
                <w:szCs w:val="20"/>
              </w:rPr>
              <w:t>Возможно</w:t>
            </w:r>
            <w:r w:rsidR="003609C6">
              <w:rPr>
                <w:rFonts w:cstheme="minorHAnsi"/>
                <w:i/>
                <w:sz w:val="20"/>
                <w:szCs w:val="20"/>
              </w:rPr>
              <w:t xml:space="preserve"> только время возникновения события)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EA0ACD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</w:rPr>
              <w:object w:dxaOrig="1755" w:dyaOrig="315">
                <v:shape id="_x0000_i1026" type="#_x0000_t75" style="width:88.55pt;height:16.5pt" o:ole="">
                  <v:imagedata r:id="rId48" o:title=""/>
                </v:shape>
                <o:OLEObject Type="Embed" ProgID="PBrush" ShapeID="_x0000_i1026" DrawAspect="Content" ObjectID="_1539673909" r:id="rId49"/>
              </w:objec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Событие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Название события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551062" w:rsidP="00EA0ACD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object w:dxaOrig="1635" w:dyaOrig="240">
                <v:shape id="_x0000_i1027" type="#_x0000_t75" style="width:81.75pt;height:12pt" o:ole="">
                  <v:imagedata r:id="rId50" o:title=""/>
                </v:shape>
                <o:OLEObject Type="Embed" ProgID="PBrush" ShapeID="_x0000_i1027" DrawAspect="Content" ObjectID="_1539673910" r:id="rId51"/>
              </w:object>
            </w:r>
          </w:p>
        </w:tc>
      </w:tr>
      <w:tr w:rsidR="00C659CC" w:rsidRPr="00C659CC" w:rsidTr="00605B26">
        <w:trPr>
          <w:trHeight w:val="843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551062" w:rsidP="00551062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Дверь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551062" w:rsidRDefault="00551062" w:rsidP="00ED7E4A">
            <w:pPr>
              <w:jc w:val="both"/>
              <w:rPr>
                <w:rFonts w:cstheme="minorHAnsi"/>
                <w:sz w:val="20"/>
                <w:szCs w:val="20"/>
              </w:rPr>
            </w:pPr>
            <w:r w:rsidRPr="00551062">
              <w:rPr>
                <w:rFonts w:cstheme="minorHAnsi"/>
                <w:sz w:val="20"/>
                <w:szCs w:val="20"/>
              </w:rPr>
              <w:t>Если произошедшее событие относилось к точке доступа, то в данном п</w:t>
            </w:r>
            <w:r w:rsidRPr="00551062">
              <w:rPr>
                <w:rFonts w:cstheme="minorHAnsi"/>
                <w:sz w:val="20"/>
                <w:szCs w:val="20"/>
              </w:rPr>
              <w:t>о</w:t>
            </w:r>
            <w:r w:rsidRPr="00551062">
              <w:rPr>
                <w:rFonts w:cstheme="minorHAnsi"/>
                <w:sz w:val="20"/>
                <w:szCs w:val="20"/>
              </w:rPr>
              <w:t>ле отобр</w:t>
            </w:r>
            <w:r w:rsidR="00ED7E4A">
              <w:rPr>
                <w:rFonts w:cstheme="minorHAnsi"/>
                <w:sz w:val="20"/>
                <w:szCs w:val="20"/>
              </w:rPr>
              <w:t>ажается название точки доступа.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3A12E0" w:rsidRDefault="00551062" w:rsidP="00ED7E4A">
            <w:pPr>
              <w:ind w:left="33"/>
              <w:jc w:val="center"/>
              <w:rPr>
                <w:rFonts w:cstheme="minorHAnsi"/>
              </w:rPr>
            </w:pPr>
            <w:r w:rsidRPr="00294668">
              <w:object w:dxaOrig="1740" w:dyaOrig="315">
                <v:shape id="_x0000_i1028" type="#_x0000_t75" style="width:87pt;height:15pt" o:ole="">
                  <v:imagedata r:id="rId52" o:title=""/>
                </v:shape>
                <o:OLEObject Type="Embed" ProgID="PBrush" ShapeID="_x0000_i1028" DrawAspect="Content" ObjectID="_1539673911" r:id="rId53"/>
              </w:objec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3A12E0" w:rsidRDefault="00551062" w:rsidP="00551062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Раздел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33276E" w:rsidRDefault="003A12E0" w:rsidP="00ED7E4A">
            <w:pPr>
              <w:rPr>
                <w:rFonts w:cstheme="minorHAnsi"/>
                <w:i/>
                <w:sz w:val="20"/>
                <w:szCs w:val="20"/>
              </w:rPr>
            </w:pPr>
            <w:r w:rsidRPr="0033276E">
              <w:rPr>
                <w:rFonts w:cstheme="minorHAnsi"/>
                <w:i/>
                <w:sz w:val="20"/>
                <w:szCs w:val="20"/>
              </w:rPr>
              <w:t xml:space="preserve">Не используется для систем </w:t>
            </w:r>
            <w:r w:rsidR="00ED7E4A">
              <w:rPr>
                <w:rFonts w:cstheme="minorHAnsi"/>
                <w:i/>
                <w:sz w:val="20"/>
                <w:szCs w:val="20"/>
              </w:rPr>
              <w:t>СКУД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EA0ACD">
            <w:pPr>
              <w:jc w:val="center"/>
              <w:rPr>
                <w:rFonts w:cstheme="minorHAnsi"/>
              </w:rPr>
            </w:pP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Описание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Название объекта, к которому относится событие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EA0ACD" w:rsidP="00EA0ACD">
            <w:pPr>
              <w:jc w:val="center"/>
              <w:rPr>
                <w:rFonts w:cstheme="minorHAnsi"/>
              </w:rPr>
            </w:pPr>
            <w:r>
              <w:object w:dxaOrig="2505" w:dyaOrig="255">
                <v:shape id="_x0000_i1029" type="#_x0000_t75" style="width:107.95pt;height:11.25pt" o:ole="">
                  <v:imagedata r:id="rId54" o:title=""/>
                </v:shape>
                <o:OLEObject Type="Embed" ProgID="PBrush" ShapeID="_x0000_i1029" DrawAspect="Content" ObjectID="_1539673912" r:id="rId55"/>
              </w:objec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Адрес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3A12E0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Если произошедшее событие относилось к прибору, шлейфу сигнализ</w:t>
            </w:r>
            <w:r w:rsidRPr="00C659CC">
              <w:rPr>
                <w:rFonts w:cstheme="minorHAnsi"/>
                <w:sz w:val="20"/>
                <w:szCs w:val="20"/>
              </w:rPr>
              <w:t>а</w:t>
            </w:r>
            <w:r w:rsidRPr="00C659CC">
              <w:rPr>
                <w:rFonts w:cstheme="minorHAnsi"/>
                <w:sz w:val="20"/>
                <w:szCs w:val="20"/>
              </w:rPr>
              <w:t>ции, считывателю или релейному выходу, то в данном поле отображается адрес объекта</w:t>
            </w:r>
            <w:r w:rsidR="00234BDD">
              <w:rPr>
                <w:rFonts w:cstheme="minorHAnsi"/>
                <w:sz w:val="20"/>
                <w:szCs w:val="20"/>
              </w:rPr>
              <w:t xml:space="preserve"> в системе.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3A12E0" w:rsidRDefault="00C659CC" w:rsidP="00EA0ACD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855" w:dyaOrig="315">
                <v:shape id="_x0000_i1030" type="#_x0000_t75" style="width:42pt;height:16.5pt" o:ole="">
                  <v:imagedata r:id="rId56" o:title=""/>
                </v:shape>
                <o:OLEObject Type="Embed" ProgID="PBrush" ShapeID="_x0000_i1030" DrawAspect="Content" ObjectID="_1539673913" r:id="rId57"/>
              </w:objec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3A12E0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3A12E0">
              <w:rPr>
                <w:rFonts w:cstheme="minorHAnsi"/>
                <w:sz w:val="20"/>
                <w:szCs w:val="20"/>
              </w:rPr>
              <w:lastRenderedPageBreak/>
              <w:t>Зона доступа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EA0ACD" w:rsidRPr="00EA0ACD" w:rsidRDefault="00EA0ACD" w:rsidP="00EA0ACD">
            <w:pPr>
              <w:spacing w:after="0"/>
              <w:jc w:val="both"/>
              <w:rPr>
                <w:rFonts w:cs="Microsoft Sans Serif"/>
                <w:sz w:val="20"/>
                <w:szCs w:val="20"/>
              </w:rPr>
            </w:pPr>
            <w:r w:rsidRPr="00EA0ACD">
              <w:rPr>
                <w:rFonts w:cs="Microsoft Sans Serif"/>
                <w:sz w:val="20"/>
                <w:szCs w:val="20"/>
              </w:rPr>
              <w:t>Для событий доступа в данном поле отображается зона доступа, присыл</w:t>
            </w:r>
            <w:r w:rsidRPr="00EA0ACD">
              <w:rPr>
                <w:rFonts w:cs="Microsoft Sans Serif"/>
                <w:sz w:val="20"/>
                <w:szCs w:val="20"/>
              </w:rPr>
              <w:t>а</w:t>
            </w:r>
            <w:r w:rsidRPr="00EA0ACD">
              <w:rPr>
                <w:rFonts w:cs="Microsoft Sans Serif"/>
                <w:sz w:val="20"/>
                <w:szCs w:val="20"/>
              </w:rPr>
              <w:t>емая прибором в событии.</w:t>
            </w:r>
          </w:p>
          <w:p w:rsidR="00C659CC" w:rsidRPr="00ED7E4A" w:rsidRDefault="00EA0ACD" w:rsidP="00ED7E4A">
            <w:pPr>
              <w:spacing w:after="0"/>
              <w:jc w:val="both"/>
              <w:rPr>
                <w:rFonts w:cs="Microsoft Sans Serif"/>
                <w:sz w:val="20"/>
                <w:szCs w:val="20"/>
              </w:rPr>
            </w:pPr>
            <w:r w:rsidRPr="00EA0ACD">
              <w:rPr>
                <w:rFonts w:cs="Microsoft Sans Serif"/>
                <w:sz w:val="20"/>
                <w:szCs w:val="20"/>
              </w:rPr>
              <w:t>(</w:t>
            </w:r>
            <w:r w:rsidRPr="00EA0ACD">
              <w:rPr>
                <w:rFonts w:cs="Microsoft Sans Serif"/>
                <w:i/>
                <w:sz w:val="20"/>
                <w:szCs w:val="20"/>
              </w:rPr>
              <w:t xml:space="preserve">Для </w:t>
            </w:r>
            <w:r>
              <w:rPr>
                <w:rFonts w:cs="Microsoft Sans Serif"/>
                <w:i/>
                <w:sz w:val="20"/>
                <w:szCs w:val="20"/>
              </w:rPr>
              <w:t>проходных</w:t>
            </w:r>
            <w:r w:rsidRPr="00EA0ACD">
              <w:rPr>
                <w:rFonts w:cs="Microsoft Sans Serif"/>
                <w:i/>
                <w:sz w:val="20"/>
                <w:szCs w:val="20"/>
              </w:rPr>
              <w:t xml:space="preserve"> точек доступа может отсутствовать.</w:t>
            </w:r>
            <w:r w:rsidR="00ED7E4A">
              <w:rPr>
                <w:rFonts w:cs="Microsoft Sans Serif"/>
                <w:sz w:val="20"/>
                <w:szCs w:val="20"/>
              </w:rPr>
              <w:t>)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ED7E4A" w:rsidRDefault="00EA0ACD" w:rsidP="00ED7E4A">
            <w:pPr>
              <w:jc w:val="center"/>
            </w:pPr>
            <w:r w:rsidRPr="00294668">
              <w:object w:dxaOrig="630" w:dyaOrig="315">
                <v:shape id="_x0000_i1031" type="#_x0000_t75" style="width:31.5pt;height:15pt" o:ole="">
                  <v:imagedata r:id="rId58" o:title=""/>
                </v:shape>
                <o:OLEObject Type="Embed" ProgID="PBrush" ShapeID="_x0000_i1031" DrawAspect="Content" ObjectID="_1539673914" r:id="rId59"/>
              </w:object>
            </w:r>
          </w:p>
        </w:tc>
      </w:tr>
      <w:tr w:rsidR="00C659CC" w:rsidRPr="00C659CC" w:rsidTr="00605B26"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Хозорган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Если событие произошло вследствие действий какого-либо сотрудника, то в данном поле отображается его ФИО.</w:t>
            </w:r>
          </w:p>
          <w:p w:rsidR="00C659CC" w:rsidRPr="00C659CC" w:rsidRDefault="00C659CC" w:rsidP="00551062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Во всех остальных случаях в данном поле отображается «-».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EA0ACD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1515" w:dyaOrig="315">
                <v:shape id="_x0000_i1032" type="#_x0000_t75" style="width:76.5pt;height:16.5pt" o:ole="">
                  <v:imagedata r:id="rId60" o:title=""/>
                </v:shape>
                <o:OLEObject Type="Embed" ProgID="PBrush" ShapeID="_x0000_i1032" DrawAspect="Content" ObjectID="_1539673915" r:id="rId61"/>
              </w:object>
            </w:r>
          </w:p>
          <w:p w:rsidR="00C659CC" w:rsidRPr="00C659CC" w:rsidRDefault="00C659CC" w:rsidP="00EA0ACD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</w:rPr>
              <w:object w:dxaOrig="1515" w:dyaOrig="315">
                <v:shape id="_x0000_i1033" type="#_x0000_t75" style="width:76.5pt;height:16.5pt" o:ole="">
                  <v:imagedata r:id="rId62" o:title=""/>
                </v:shape>
                <o:OLEObject Type="Embed" ProgID="PBrush" ShapeID="_x0000_i1033" DrawAspect="Content" ObjectID="_1539673916" r:id="rId63"/>
              </w:object>
            </w:r>
          </w:p>
        </w:tc>
      </w:tr>
      <w:tr w:rsidR="00C97051" w:rsidRPr="00C659CC" w:rsidTr="00605B26">
        <w:tc>
          <w:tcPr>
            <w:tcW w:w="1526" w:type="dxa"/>
            <w:shd w:val="clear" w:color="auto" w:fill="auto"/>
            <w:vAlign w:val="center"/>
          </w:tcPr>
          <w:p w:rsidR="00C97051" w:rsidRPr="00C659CC" w:rsidRDefault="00C97051" w:rsidP="00551062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Комментарий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C97051" w:rsidRPr="00C659CC" w:rsidRDefault="008751F4" w:rsidP="00551062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Отображение комментария для события, введённого оператором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97051" w:rsidRPr="00C659CC" w:rsidRDefault="00C97051" w:rsidP="00EA0ACD">
            <w:pPr>
              <w:jc w:val="center"/>
              <w:rPr>
                <w:rFonts w:cstheme="minorHAnsi"/>
              </w:rPr>
            </w:pPr>
          </w:p>
        </w:tc>
      </w:tr>
    </w:tbl>
    <w:p w:rsidR="00BE6273" w:rsidRPr="00E9393E" w:rsidRDefault="00F936DA" w:rsidP="008641EE">
      <w:pPr>
        <w:pStyle w:val="3"/>
      </w:pPr>
      <w:r>
        <w:t xml:space="preserve"> </w:t>
      </w:r>
      <w:bookmarkStart w:id="21" w:name="_Toc465932002"/>
      <w:r w:rsidR="00BE6273" w:rsidRPr="00E9393E">
        <w:t>Фильтр отображения Журнала событий. Меню «Фильтры»</w:t>
      </w:r>
      <w:bookmarkEnd w:id="21"/>
    </w:p>
    <w:p w:rsidR="0005055F" w:rsidRDefault="00E9393E" w:rsidP="00E9393E">
      <w:pPr>
        <w:jc w:val="both"/>
        <w:rPr>
          <w:rFonts w:ascii="Calibri" w:hAnsi="Calibri" w:cs="Calibri"/>
        </w:rPr>
      </w:pPr>
      <w:bookmarkStart w:id="22" w:name="_Просмотр_журнала_событий"/>
      <w:bookmarkEnd w:id="22"/>
      <w:r w:rsidRPr="006B2BBF">
        <w:rPr>
          <w:rFonts w:ascii="Calibri" w:hAnsi="Calibri" w:cs="Calibri"/>
        </w:rPr>
        <w:t>В «Мониторе системы» можно исключать отображение каких-либо событий системы при помощи фильтров с</w:t>
      </w:r>
      <w:r w:rsidRPr="006B2BBF">
        <w:rPr>
          <w:rFonts w:ascii="Calibri" w:hAnsi="Calibri" w:cs="Calibri"/>
        </w:rPr>
        <w:t>о</w:t>
      </w:r>
      <w:r w:rsidRPr="006B2BBF">
        <w:rPr>
          <w:rFonts w:ascii="Calibri" w:hAnsi="Calibri" w:cs="Calibri"/>
        </w:rPr>
        <w:t xml:space="preserve">бытий.  </w:t>
      </w:r>
    </w:p>
    <w:p w:rsidR="0005055F" w:rsidRPr="006B2BBF" w:rsidRDefault="0005055F" w:rsidP="0005055F">
      <w:pPr>
        <w:pStyle w:val="af6"/>
      </w:pPr>
      <w:r w:rsidRPr="006B2BBF">
        <w:t>Настройка фильтров событий</w:t>
      </w:r>
      <w:r>
        <w:t xml:space="preserve"> в журнале событий «реального времени» осуществляется администратором.</w:t>
      </w:r>
    </w:p>
    <w:p w:rsidR="00E9393E" w:rsidRPr="006B2BBF" w:rsidRDefault="00E9393E" w:rsidP="00E9393E">
      <w:pPr>
        <w:jc w:val="both"/>
        <w:rPr>
          <w:rFonts w:ascii="Calibri" w:hAnsi="Calibri" w:cs="Calibri"/>
        </w:rPr>
      </w:pPr>
      <w:r w:rsidRPr="006B2BBF">
        <w:rPr>
          <w:rFonts w:ascii="Calibri" w:hAnsi="Calibri" w:cs="Calibri"/>
        </w:rPr>
        <w:t>В базу данных заносятся все события системы, но в «Мониторе системы», при использовании фильтров, некот</w:t>
      </w:r>
      <w:r w:rsidRPr="006B2BBF">
        <w:rPr>
          <w:rFonts w:ascii="Calibri" w:hAnsi="Calibri" w:cs="Calibri"/>
        </w:rPr>
        <w:t>о</w:t>
      </w:r>
      <w:r w:rsidRPr="006B2BBF">
        <w:rPr>
          <w:rFonts w:ascii="Calibri" w:hAnsi="Calibri" w:cs="Calibri"/>
        </w:rPr>
        <w:t>рые события не будут отображаться. По умолчанию отображаются все события.</w:t>
      </w:r>
    </w:p>
    <w:p w:rsidR="00E9393E" w:rsidRPr="006B2BBF" w:rsidRDefault="00E9393E" w:rsidP="00E9393E">
      <w:pPr>
        <w:jc w:val="both"/>
        <w:rPr>
          <w:rFonts w:ascii="Calibri" w:hAnsi="Calibri" w:cs="Calibri"/>
        </w:rPr>
      </w:pPr>
      <w:r w:rsidRPr="006B2BBF">
        <w:rPr>
          <w:rFonts w:ascii="Calibri" w:hAnsi="Calibri" w:cs="Calibri"/>
        </w:rPr>
        <w:t>При помощи пункта контекстного меню Журнала событий «Фильтры» производится выбор какого-либо польз</w:t>
      </w:r>
      <w:r w:rsidRPr="006B2BBF">
        <w:rPr>
          <w:rFonts w:ascii="Calibri" w:hAnsi="Calibri" w:cs="Calibri"/>
        </w:rPr>
        <w:t>о</w:t>
      </w:r>
      <w:r w:rsidRPr="006B2BBF">
        <w:rPr>
          <w:rFonts w:ascii="Calibri" w:hAnsi="Calibri" w:cs="Calibri"/>
        </w:rPr>
        <w:t xml:space="preserve">вательского фильтра событий. </w:t>
      </w:r>
      <w:r w:rsidR="00F936DA">
        <w:rPr>
          <w:rFonts w:ascii="Calibri" w:hAnsi="Calibri" w:cs="Calibri"/>
        </w:rPr>
        <w:t>Любой из выбранных фильтров начинает работать сразу же после его включения. Для отключения фильтра нужно выбрать пункт «Все события».</w:t>
      </w:r>
    </w:p>
    <w:p w:rsidR="00E9393E" w:rsidRDefault="00E9393E" w:rsidP="000D74F9">
      <w:pPr>
        <w:pStyle w:val="af0"/>
      </w:pPr>
      <w:r w:rsidRPr="006B2BBF">
        <w:rPr>
          <w:noProof/>
          <w:lang w:eastAsia="ru-RU"/>
        </w:rPr>
        <w:drawing>
          <wp:inline distT="0" distB="0" distL="0" distR="0" wp14:anchorId="059C7425" wp14:editId="5E2052F5">
            <wp:extent cx="3673601" cy="812514"/>
            <wp:effectExtent l="0" t="0" r="3175" b="6985"/>
            <wp:docPr id="4518" name="Рисунок 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601" cy="81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93E" w:rsidRPr="006B2BBF" w:rsidRDefault="00E9393E" w:rsidP="000D74F9">
      <w:pPr>
        <w:pStyle w:val="af0"/>
      </w:pPr>
      <w:r w:rsidRPr="006B2BBF">
        <w:t>Меню настройки и включения фильтров журнала событий</w:t>
      </w:r>
    </w:p>
    <w:p w:rsidR="0005055F" w:rsidRDefault="0005055F" w:rsidP="00E9393E">
      <w:pPr>
        <w:jc w:val="both"/>
        <w:rPr>
          <w:rFonts w:ascii="Calibri" w:hAnsi="Calibri" w:cs="Calibri"/>
        </w:rPr>
      </w:pPr>
    </w:p>
    <w:p w:rsidR="00E9393E" w:rsidRPr="006B2BBF" w:rsidRDefault="00E9393E" w:rsidP="00E9393E">
      <w:pPr>
        <w:jc w:val="both"/>
        <w:rPr>
          <w:rFonts w:ascii="Calibri" w:hAnsi="Calibri" w:cs="Calibri"/>
        </w:rPr>
      </w:pPr>
      <w:r w:rsidRPr="006B2BBF">
        <w:rPr>
          <w:rFonts w:ascii="Calibri" w:hAnsi="Calibri" w:cs="Calibri"/>
        </w:rPr>
        <w:t>В скобках после названия фильтра отображается его тип: «Включающий»[+], либо «Исключающий»[-]: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89"/>
        <w:gridCol w:w="8909"/>
      </w:tblGrid>
      <w:tr w:rsidR="00E9393E" w:rsidRPr="00ED1879" w:rsidTr="0063395C">
        <w:trPr>
          <w:trHeight w:val="283"/>
        </w:trPr>
        <w:tc>
          <w:tcPr>
            <w:tcW w:w="1689" w:type="dxa"/>
            <w:shd w:val="clear" w:color="auto" w:fill="auto"/>
            <w:vAlign w:val="center"/>
          </w:tcPr>
          <w:p w:rsidR="00E9393E" w:rsidRPr="00ED1879" w:rsidRDefault="00E9393E" w:rsidP="001802B6">
            <w:pPr>
              <w:jc w:val="center"/>
              <w:rPr>
                <w:rFonts w:ascii="Calibri" w:hAnsi="Calibri" w:cs="Calibri"/>
                <w:b/>
              </w:rPr>
            </w:pPr>
            <w:r w:rsidRPr="00ED1879">
              <w:rPr>
                <w:rFonts w:ascii="Calibri" w:hAnsi="Calibri" w:cs="Calibri"/>
                <w:b/>
              </w:rPr>
              <w:t>Тип</w:t>
            </w:r>
          </w:p>
        </w:tc>
        <w:tc>
          <w:tcPr>
            <w:tcW w:w="8909" w:type="dxa"/>
            <w:shd w:val="clear" w:color="auto" w:fill="auto"/>
            <w:vAlign w:val="center"/>
          </w:tcPr>
          <w:p w:rsidR="00E9393E" w:rsidRPr="00ED1879" w:rsidRDefault="00E9393E" w:rsidP="001802B6">
            <w:pPr>
              <w:jc w:val="center"/>
              <w:rPr>
                <w:rFonts w:ascii="Calibri" w:hAnsi="Calibri" w:cs="Calibri"/>
                <w:b/>
              </w:rPr>
            </w:pPr>
            <w:r w:rsidRPr="00ED1879">
              <w:rPr>
                <w:rFonts w:ascii="Calibri" w:hAnsi="Calibri" w:cs="Calibri"/>
                <w:b/>
              </w:rPr>
              <w:t>Описание</w:t>
            </w:r>
          </w:p>
        </w:tc>
      </w:tr>
      <w:tr w:rsidR="00E9393E" w:rsidRPr="006B2BBF" w:rsidTr="0063395C">
        <w:tc>
          <w:tcPr>
            <w:tcW w:w="1689" w:type="dxa"/>
            <w:shd w:val="clear" w:color="auto" w:fill="auto"/>
            <w:vAlign w:val="center"/>
          </w:tcPr>
          <w:p w:rsidR="00E9393E" w:rsidRPr="006B2BBF" w:rsidRDefault="00E9393E" w:rsidP="001802B6">
            <w:pPr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Включающий</w:t>
            </w:r>
          </w:p>
        </w:tc>
        <w:tc>
          <w:tcPr>
            <w:tcW w:w="8909" w:type="dxa"/>
            <w:shd w:val="clear" w:color="auto" w:fill="auto"/>
            <w:vAlign w:val="center"/>
          </w:tcPr>
          <w:p w:rsidR="00E9393E" w:rsidRPr="006B2BBF" w:rsidRDefault="00E9393E" w:rsidP="001802B6">
            <w:pPr>
              <w:jc w:val="both"/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В Журнале событий отображаются только события, перечисленные в фильтре.</w:t>
            </w:r>
          </w:p>
        </w:tc>
      </w:tr>
      <w:tr w:rsidR="00E9393E" w:rsidRPr="00CC4308" w:rsidTr="0063395C">
        <w:tc>
          <w:tcPr>
            <w:tcW w:w="1689" w:type="dxa"/>
            <w:shd w:val="clear" w:color="auto" w:fill="auto"/>
            <w:vAlign w:val="center"/>
          </w:tcPr>
          <w:p w:rsidR="00E9393E" w:rsidRPr="006B2BBF" w:rsidRDefault="00E9393E" w:rsidP="001802B6">
            <w:pPr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Исключающий</w:t>
            </w:r>
          </w:p>
        </w:tc>
        <w:tc>
          <w:tcPr>
            <w:tcW w:w="8909" w:type="dxa"/>
            <w:shd w:val="clear" w:color="auto" w:fill="auto"/>
            <w:vAlign w:val="center"/>
          </w:tcPr>
          <w:p w:rsidR="00E9393E" w:rsidRPr="006B2BBF" w:rsidRDefault="00E9393E" w:rsidP="001802B6">
            <w:pPr>
              <w:jc w:val="both"/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В Журнале событий не отображаются события, перечисленные в фильтре.</w:t>
            </w:r>
          </w:p>
        </w:tc>
      </w:tr>
    </w:tbl>
    <w:p w:rsidR="00B90E57" w:rsidRDefault="00B90E57" w:rsidP="008641EE">
      <w:pPr>
        <w:pStyle w:val="3"/>
      </w:pPr>
      <w:bookmarkStart w:id="23" w:name="_Ref461033250"/>
      <w:bookmarkStart w:id="24" w:name="_Toc465932003"/>
      <w:r>
        <w:t>Просмотр журнала событий из отдельного окна</w:t>
      </w:r>
      <w:bookmarkEnd w:id="23"/>
      <w:bookmarkEnd w:id="24"/>
    </w:p>
    <w:p w:rsidR="005E63D9" w:rsidRPr="005E63D9" w:rsidRDefault="006D493C" w:rsidP="005E63D9">
      <w:pPr>
        <w:jc w:val="both"/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t>Для подробного изучения</w:t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 истори</w:t>
      </w:r>
      <w:r>
        <w:rPr>
          <w:rFonts w:ascii="Microsoft Sans Serif" w:hAnsi="Microsoft Sans Serif" w:cs="Microsoft Sans Serif"/>
          <w:sz w:val="20"/>
          <w:szCs w:val="20"/>
        </w:rPr>
        <w:t>и</w:t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 журнала событий (без фокусировки на последнем произошедшем событии), в панели инструментов «Монитора</w:t>
      </w:r>
      <w:r w:rsidR="003443C1">
        <w:rPr>
          <w:rFonts w:ascii="Microsoft Sans Serif" w:hAnsi="Microsoft Sans Serif" w:cs="Microsoft Sans Serif"/>
          <w:sz w:val="20"/>
          <w:szCs w:val="20"/>
        </w:rPr>
        <w:t xml:space="preserve"> системы</w:t>
      </w:r>
      <w:r w:rsidR="005E63D9">
        <w:rPr>
          <w:rFonts w:ascii="Microsoft Sans Serif" w:hAnsi="Microsoft Sans Serif" w:cs="Microsoft Sans Serif"/>
          <w:sz w:val="20"/>
          <w:szCs w:val="20"/>
        </w:rPr>
        <w:t>» нужно выбрать кнопку «Просмотр журнала событий»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5E63D9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191B5E98" wp14:editId="4A089BAD">
            <wp:extent cx="216000" cy="216000"/>
            <wp:effectExtent l="0" t="0" r="0" b="0"/>
            <wp:docPr id="4519" name="Рисунок 4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(или нажать комбинацию клавиш </w:t>
      </w:r>
      <w:r w:rsidR="005E63D9">
        <w:rPr>
          <w:rFonts w:ascii="Microsoft Sans Serif" w:hAnsi="Microsoft Sans Serif" w:cs="Microsoft Sans Serif"/>
          <w:sz w:val="20"/>
          <w:szCs w:val="20"/>
          <w:lang w:val="en-US"/>
        </w:rPr>
        <w:t>Alt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>+</w:t>
      </w:r>
      <w:r w:rsidR="005E63D9">
        <w:rPr>
          <w:rFonts w:ascii="Microsoft Sans Serif" w:hAnsi="Microsoft Sans Serif" w:cs="Microsoft Sans Serif"/>
          <w:sz w:val="20"/>
          <w:szCs w:val="20"/>
          <w:lang w:val="en-US"/>
        </w:rPr>
        <w:t>F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 xml:space="preserve">9). </w:t>
      </w:r>
    </w:p>
    <w:p w:rsidR="000C3449" w:rsidRDefault="005E63D9" w:rsidP="00316E48">
      <w:pPr>
        <w:pStyle w:val="af0"/>
      </w:pPr>
      <w:r w:rsidRPr="00294668">
        <w:rPr>
          <w:noProof/>
          <w:lang w:eastAsia="ru-RU"/>
        </w:rPr>
        <w:lastRenderedPageBreak/>
        <w:drawing>
          <wp:inline distT="0" distB="0" distL="0" distR="0" wp14:anchorId="47490700" wp14:editId="579E6BF5">
            <wp:extent cx="5351686" cy="3324028"/>
            <wp:effectExtent l="0" t="0" r="1905" b="0"/>
            <wp:docPr id="4520" name="Рисунок 4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686" cy="3324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294668" w:rsidRDefault="000C3449" w:rsidP="00316E48">
      <w:pPr>
        <w:pStyle w:val="af0"/>
      </w:pPr>
      <w:r>
        <w:t>Просмотр журнала событий</w:t>
      </w:r>
    </w:p>
    <w:p w:rsidR="005E63D9" w:rsidRPr="00F9345D" w:rsidRDefault="005E63D9" w:rsidP="00F9345D">
      <w:pPr>
        <w:jc w:val="both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В окне «Журнал событий» </w:t>
      </w:r>
      <w:r w:rsidR="003443C1">
        <w:rPr>
          <w:rFonts w:ascii="Calibri" w:hAnsi="Calibri" w:cs="Calibri"/>
        </w:rPr>
        <w:t>показаны</w:t>
      </w:r>
      <w:r w:rsidRPr="00F9345D">
        <w:rPr>
          <w:rFonts w:ascii="Calibri" w:hAnsi="Calibri" w:cs="Calibri"/>
        </w:rPr>
        <w:t xml:space="preserve"> все события, отображённые в «Мониторе системы</w:t>
      </w:r>
      <w:r w:rsidR="003443C1">
        <w:rPr>
          <w:rFonts w:ascii="Calibri" w:hAnsi="Calibri" w:cs="Calibri"/>
        </w:rPr>
        <w:t>»</w:t>
      </w:r>
      <w:r w:rsidRPr="00F9345D">
        <w:rPr>
          <w:rFonts w:ascii="Calibri" w:hAnsi="Calibri" w:cs="Calibri"/>
        </w:rPr>
        <w:t xml:space="preserve"> на странице «Управл</w:t>
      </w:r>
      <w:r w:rsidRPr="00F9345D">
        <w:rPr>
          <w:rFonts w:ascii="Calibri" w:hAnsi="Calibri" w:cs="Calibri"/>
        </w:rPr>
        <w:t>е</w:t>
      </w:r>
      <w:r w:rsidRPr="00F9345D">
        <w:rPr>
          <w:rFonts w:ascii="Calibri" w:hAnsi="Calibri" w:cs="Calibri"/>
        </w:rPr>
        <w:t xml:space="preserve">ние» в Журнале событий (в соответствии с наложенным фильтром), до момента нажатия на кнопку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73A0717D" wp14:editId="6D2EC04B">
            <wp:extent cx="216000" cy="216000"/>
            <wp:effectExtent l="0" t="0" r="0" b="0"/>
            <wp:docPr id="4521" name="Рисунок 4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. Внизу окна </w:t>
      </w:r>
      <w:r w:rsidR="000C3449">
        <w:rPr>
          <w:rFonts w:ascii="Calibri" w:hAnsi="Calibri" w:cs="Calibri"/>
        </w:rPr>
        <w:t xml:space="preserve">в строке статуса </w:t>
      </w:r>
      <w:r w:rsidRPr="00F9345D">
        <w:rPr>
          <w:rFonts w:ascii="Calibri" w:hAnsi="Calibri" w:cs="Calibri"/>
        </w:rPr>
        <w:t>отображается общее число загруженных событий, а также номер выделенного события.</w:t>
      </w:r>
    </w:p>
    <w:p w:rsidR="00DD090D" w:rsidRDefault="005E63D9" w:rsidP="000D74F9">
      <w:pPr>
        <w:pStyle w:val="af0"/>
      </w:pPr>
      <w:r w:rsidRPr="00F9345D">
        <w:rPr>
          <w:noProof/>
          <w:lang w:eastAsia="ru-RU"/>
        </w:rPr>
        <w:drawing>
          <wp:inline distT="0" distB="0" distL="0" distR="0" wp14:anchorId="3593EF10" wp14:editId="07470F5C">
            <wp:extent cx="5848709" cy="161456"/>
            <wp:effectExtent l="0" t="0" r="0" b="0"/>
            <wp:docPr id="4522" name="Рисунок 4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449" cy="161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0C4247" w:rsidRDefault="000C3449" w:rsidP="000D74F9">
      <w:pPr>
        <w:pStyle w:val="af0"/>
      </w:pPr>
      <w:r w:rsidRPr="000C4247">
        <w:t>Строка статуса</w:t>
      </w:r>
    </w:p>
    <w:p w:rsidR="005E63D9" w:rsidRPr="00F9345D" w:rsidRDefault="005E63D9" w:rsidP="00F9345D">
      <w:pPr>
        <w:jc w:val="both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панели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4C24E808" wp14:editId="3EE649CE">
            <wp:extent cx="2035810" cy="301625"/>
            <wp:effectExtent l="0" t="0" r="2540" b="3175"/>
            <wp:docPr id="4523" name="Рисунок 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производится поиск в Журнале события:</w:t>
      </w:r>
    </w:p>
    <w:p w:rsidR="005E63D9" w:rsidRPr="00F9345D" w:rsidRDefault="005E63D9" w:rsidP="00BB1307">
      <w:pPr>
        <w:numPr>
          <w:ilvl w:val="0"/>
          <w:numId w:val="6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В поле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23AA47F1" wp14:editId="5696B5CD">
            <wp:extent cx="1501140" cy="233045"/>
            <wp:effectExtent l="0" t="0" r="3810" b="0"/>
            <wp:docPr id="4524" name="Рисунок 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вводится текст для поиска. Поиск производится по всем столбцам Журнала событий. При вводе нового символа/цифры текста для поиска</w:t>
      </w:r>
      <w:r w:rsidR="00026511">
        <w:rPr>
          <w:rFonts w:ascii="Calibri" w:hAnsi="Calibri" w:cs="Calibri"/>
        </w:rPr>
        <w:t xml:space="preserve"> </w:t>
      </w:r>
      <w:r w:rsidRPr="00F9345D">
        <w:rPr>
          <w:rFonts w:ascii="Calibri" w:hAnsi="Calibri" w:cs="Calibri"/>
        </w:rPr>
        <w:t>сразу производится перемещение к первому же событию, текст в одном из столбцов которого содержит текст, введённый в поле «Ко</w:t>
      </w:r>
      <w:r w:rsidRPr="00F9345D">
        <w:rPr>
          <w:rFonts w:ascii="Calibri" w:hAnsi="Calibri" w:cs="Calibri"/>
        </w:rPr>
        <w:t>н</w:t>
      </w:r>
      <w:r w:rsidRPr="00F9345D">
        <w:rPr>
          <w:rFonts w:ascii="Calibri" w:hAnsi="Calibri" w:cs="Calibri"/>
        </w:rPr>
        <w:t>текстный поиск».</w:t>
      </w:r>
    </w:p>
    <w:p w:rsidR="005E63D9" w:rsidRPr="00F9345D" w:rsidRDefault="005E63D9" w:rsidP="00BB1307">
      <w:pPr>
        <w:numPr>
          <w:ilvl w:val="0"/>
          <w:numId w:val="6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кнопки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6EC95DB9" wp14:editId="3E1D83C2">
            <wp:extent cx="163830" cy="172720"/>
            <wp:effectExtent l="0" t="0" r="7620" b="0"/>
            <wp:docPr id="4525" name="Рисунок 4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производится перемещение к следующему событию, текст в одном из столбцов которого содержит текст, введённый в поле «Контекстный поиск».</w:t>
      </w:r>
    </w:p>
    <w:p w:rsidR="005E63D9" w:rsidRPr="00F9345D" w:rsidRDefault="005E63D9" w:rsidP="00BB1307">
      <w:pPr>
        <w:numPr>
          <w:ilvl w:val="0"/>
          <w:numId w:val="6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кнопки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0D548591" wp14:editId="7E94C837">
            <wp:extent cx="155575" cy="155575"/>
            <wp:effectExtent l="0" t="0" r="0" b="0"/>
            <wp:docPr id="4526" name="Рисунок 4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(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2CD1DD31" wp14:editId="0A1F7A58">
            <wp:extent cx="155575" cy="155575"/>
            <wp:effectExtent l="0" t="0" r="0" b="0"/>
            <wp:docPr id="4527" name="Рисунок 4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>) задаётся направление поиска в списке событий.</w:t>
      </w:r>
    </w:p>
    <w:p w:rsidR="005E63D9" w:rsidRPr="00F9345D" w:rsidRDefault="005E63D9" w:rsidP="00F9345D">
      <w:pPr>
        <w:jc w:val="both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кнопки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74A537C4" wp14:editId="01594415">
            <wp:extent cx="318976" cy="276106"/>
            <wp:effectExtent l="0" t="0" r="5080" b="0"/>
            <wp:docPr id="4528" name="Рисунок 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7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выводится панель для наложения дополнительного фильтра на список событий в окне «Журнал событий»:</w:t>
      </w:r>
    </w:p>
    <w:p w:rsidR="000C3449" w:rsidRDefault="003959F1" w:rsidP="00316E48">
      <w:pPr>
        <w:pStyle w:val="af0"/>
      </w:pPr>
      <w:r>
        <w:rPr>
          <w:noProof/>
          <w:lang w:eastAsia="ru-RU"/>
        </w:rPr>
        <w:drawing>
          <wp:inline distT="0" distB="0" distL="0" distR="0" wp14:anchorId="58958011" wp14:editId="7A5EECFB">
            <wp:extent cx="6116320" cy="1823133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bolid_files\Документация Орион Про\Иллюстрации\Фильтрация в журнале событий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82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5E63D9" w:rsidRDefault="000C3449" w:rsidP="00316E48">
      <w:pPr>
        <w:pStyle w:val="af0"/>
      </w:pPr>
      <w:r>
        <w:t>Настройка фильтра журнала событий</w:t>
      </w:r>
    </w:p>
    <w:p w:rsidR="005E63D9" w:rsidRPr="005E63D9" w:rsidRDefault="005E63D9" w:rsidP="0079463A">
      <w:pPr>
        <w:pStyle w:val="ae"/>
      </w:pPr>
      <w:r w:rsidRPr="005E63D9">
        <w:t>Для того чтобы добавить в фильтр</w:t>
      </w:r>
      <w:r w:rsidR="0079463A">
        <w:t xml:space="preserve"> какой-либо элемент, необходимо н</w:t>
      </w:r>
      <w:r w:rsidR="00045B73">
        <w:t xml:space="preserve">ажать кнопку «Фильтр» </w:t>
      </w:r>
      <w:r w:rsidR="00045B73" w:rsidRPr="005E63D9">
        <w:rPr>
          <w:noProof/>
          <w:lang w:eastAsia="ru-RU"/>
        </w:rPr>
        <w:drawing>
          <wp:inline distT="0" distB="0" distL="0" distR="0" wp14:anchorId="26B65890" wp14:editId="3C705E0F">
            <wp:extent cx="208800" cy="180000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463A">
        <w:t xml:space="preserve"> и </w:t>
      </w:r>
      <w:r w:rsidRPr="005E63D9">
        <w:t xml:space="preserve"> в списке с</w:t>
      </w:r>
      <w:r w:rsidRPr="005E63D9">
        <w:t>о</w:t>
      </w:r>
      <w:r w:rsidRPr="005E63D9">
        <w:t xml:space="preserve">бытий </w:t>
      </w:r>
      <w:r w:rsidR="0079463A">
        <w:t xml:space="preserve">выбрать </w:t>
      </w:r>
      <w:r w:rsidRPr="005E63D9">
        <w:t>необходимый элемент правой кнопкой мыши</w:t>
      </w:r>
      <w:r w:rsidR="0079463A">
        <w:t>.</w:t>
      </w:r>
    </w:p>
    <w:p w:rsidR="000C3449" w:rsidRDefault="005E63D9" w:rsidP="00316E48">
      <w:pPr>
        <w:pStyle w:val="af0"/>
      </w:pPr>
      <w:r w:rsidRPr="005E63D9">
        <w:rPr>
          <w:noProof/>
          <w:lang w:eastAsia="ru-RU"/>
        </w:rPr>
        <w:lastRenderedPageBreak/>
        <w:drawing>
          <wp:inline distT="0" distB="0" distL="0" distR="0" wp14:anchorId="3DD545CF" wp14:editId="39E3E04E">
            <wp:extent cx="5388421" cy="1606164"/>
            <wp:effectExtent l="0" t="0" r="3175" b="0"/>
            <wp:docPr id="4530" name="Рисунок 4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600" cy="160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316E48" w:rsidRDefault="000C3449" w:rsidP="00316E48">
      <w:pPr>
        <w:pStyle w:val="af0"/>
      </w:pPr>
      <w:r w:rsidRPr="00316E48">
        <w:t>Добавление события к фильтру</w:t>
      </w:r>
    </w:p>
    <w:p w:rsidR="00045B73" w:rsidRPr="005E63D9" w:rsidRDefault="005E63D9" w:rsidP="0079463A">
      <w:pPr>
        <w:pStyle w:val="ae"/>
      </w:pPr>
      <w:r w:rsidRPr="005E63D9">
        <w:t>Либо нажать на области фильтра правой кнопкой мыши и выбрать в контекстном меню тип добавляемого эл</w:t>
      </w:r>
      <w:r w:rsidRPr="005E63D9">
        <w:t>е</w:t>
      </w:r>
      <w:r w:rsidRPr="005E63D9">
        <w:t>мента фильтра</w:t>
      </w:r>
      <w:r w:rsidR="00045B73">
        <w:t xml:space="preserve">, </w:t>
      </w:r>
      <w:r w:rsidR="00045B73" w:rsidRPr="005E63D9">
        <w:t>а затем ввести текст элемента вручную:</w:t>
      </w:r>
    </w:p>
    <w:p w:rsidR="000C3449" w:rsidRDefault="005E63D9" w:rsidP="00316E48">
      <w:pPr>
        <w:pStyle w:val="af0"/>
      </w:pPr>
      <w:r w:rsidRPr="005E63D9">
        <w:rPr>
          <w:noProof/>
          <w:lang w:eastAsia="ru-RU"/>
        </w:rPr>
        <w:drawing>
          <wp:inline distT="0" distB="0" distL="0" distR="0" wp14:anchorId="7620DC76" wp14:editId="65B689AF">
            <wp:extent cx="2419350" cy="1664349"/>
            <wp:effectExtent l="0" t="0" r="0" b="0"/>
            <wp:docPr id="4531" name="Рисунок 4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279" cy="1665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449" w:rsidRDefault="000C3449" w:rsidP="00316E48">
      <w:pPr>
        <w:pStyle w:val="af0"/>
      </w:pPr>
      <w:r>
        <w:t>Добавление события к фильтру вручную</w:t>
      </w:r>
    </w:p>
    <w:p w:rsidR="005E63D9" w:rsidRPr="005E63D9" w:rsidRDefault="005E63D9" w:rsidP="0079463A">
      <w:pPr>
        <w:pStyle w:val="ae"/>
      </w:pPr>
      <w:r w:rsidRPr="005E63D9">
        <w:t>Снизу под вводимым значением отображается название события, которое включает в себя вводимый текст. Можно выбрать это значение при помощи мыши либо клавиши &lt;</w:t>
      </w:r>
      <w:r w:rsidRPr="005E63D9">
        <w:rPr>
          <w:lang w:val="en-US"/>
        </w:rPr>
        <w:t>Down</w:t>
      </w:r>
      <w:r w:rsidRPr="005E63D9">
        <w:t>&gt; (&lt;Вниз&gt;).</w:t>
      </w:r>
    </w:p>
    <w:p w:rsidR="005E63D9" w:rsidRPr="005E63D9" w:rsidRDefault="005E63D9" w:rsidP="0079463A">
      <w:pPr>
        <w:pStyle w:val="ae"/>
      </w:pPr>
      <w:r w:rsidRPr="005E63D9">
        <w:t xml:space="preserve">При помощи кнопки </w:t>
      </w:r>
      <w:r w:rsidRPr="005E63D9">
        <w:rPr>
          <w:noProof/>
          <w:lang w:eastAsia="ru-RU"/>
        </w:rPr>
        <w:drawing>
          <wp:inline distT="0" distB="0" distL="0" distR="0" wp14:anchorId="26CCF14B" wp14:editId="1F51813F">
            <wp:extent cx="2026920" cy="189865"/>
            <wp:effectExtent l="0" t="0" r="0" b="635"/>
            <wp:docPr id="4533" name="Рисунок 4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t xml:space="preserve"> (</w:t>
      </w:r>
      <w:r w:rsidRPr="005E63D9">
        <w:rPr>
          <w:noProof/>
          <w:lang w:eastAsia="ru-RU"/>
        </w:rPr>
        <w:drawing>
          <wp:inline distT="0" distB="0" distL="0" distR="0" wp14:anchorId="14D80DCE" wp14:editId="3F9648FD">
            <wp:extent cx="2026920" cy="189865"/>
            <wp:effectExtent l="0" t="0" r="0" b="635"/>
            <wp:docPr id="4534" name="Рисунок 4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t>) производится пер</w:t>
      </w:r>
      <w:r w:rsidRPr="005E63D9">
        <w:t>е</w:t>
      </w:r>
      <w:r w:rsidRPr="005E63D9">
        <w:t>ключение типа фильтра:</w:t>
      </w:r>
    </w:p>
    <w:p w:rsidR="005E63D9" w:rsidRPr="005E63D9" w:rsidRDefault="005E63D9" w:rsidP="0079463A">
      <w:pPr>
        <w:pStyle w:val="ae"/>
      </w:pPr>
      <w:r w:rsidRPr="005E63D9">
        <w:rPr>
          <w:noProof/>
          <w:lang w:eastAsia="ru-RU"/>
        </w:rPr>
        <w:drawing>
          <wp:inline distT="0" distB="0" distL="0" distR="0" wp14:anchorId="037AF1BF" wp14:editId="1E98EC14">
            <wp:extent cx="2026920" cy="189865"/>
            <wp:effectExtent l="0" t="0" r="0" b="635"/>
            <wp:docPr id="4535" name="Рисунок 4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t xml:space="preserve"> — при наложении данного фильтра в списке событий останутся только те с</w:t>
      </w:r>
      <w:r w:rsidRPr="005E63D9">
        <w:t>о</w:t>
      </w:r>
      <w:r w:rsidRPr="005E63D9">
        <w:t>бытия, которые включают в себя все введённые элементы фильтра;</w:t>
      </w:r>
    </w:p>
    <w:p w:rsidR="005E63D9" w:rsidRPr="005E63D9" w:rsidRDefault="005E63D9" w:rsidP="0079463A">
      <w:pPr>
        <w:pStyle w:val="ae"/>
      </w:pPr>
      <w:r w:rsidRPr="005E63D9">
        <w:rPr>
          <w:noProof/>
          <w:lang w:eastAsia="ru-RU"/>
        </w:rPr>
        <w:drawing>
          <wp:inline distT="0" distB="0" distL="0" distR="0" wp14:anchorId="6BA57DE0" wp14:editId="46DAE692">
            <wp:extent cx="2026920" cy="189865"/>
            <wp:effectExtent l="0" t="0" r="0" b="635"/>
            <wp:docPr id="4536" name="Рисунок 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t xml:space="preserve"> — при наложении данного фильтра из списка событий будут убраны те соб</w:t>
      </w:r>
      <w:r w:rsidRPr="005E63D9">
        <w:t>ы</w:t>
      </w:r>
      <w:r w:rsidRPr="005E63D9">
        <w:t>тия, которые включают в себя все введённые элементы фильтра.</w:t>
      </w:r>
    </w:p>
    <w:p w:rsidR="005E63D9" w:rsidRPr="005E63D9" w:rsidRDefault="00045B73" w:rsidP="0079463A">
      <w:pPr>
        <w:pStyle w:val="ae"/>
      </w:pPr>
      <w:r>
        <w:t>Для наложения фильтра на список событий, нажмите кнопку «Применить». При помощи кнопки «Очистить» пр</w:t>
      </w:r>
      <w:r>
        <w:t>о</w:t>
      </w:r>
      <w:r>
        <w:t xml:space="preserve">изводится отмена и очистка фильтра. </w:t>
      </w:r>
    </w:p>
    <w:p w:rsidR="00AA3A55" w:rsidRDefault="005E63D9" w:rsidP="0079463A">
      <w:pPr>
        <w:pStyle w:val="ae"/>
      </w:pPr>
      <w:r w:rsidRPr="00DB0EE9">
        <w:t xml:space="preserve">При помощи кнопки </w:t>
      </w:r>
      <w:r w:rsidRPr="00DB0EE9">
        <w:rPr>
          <w:noProof/>
          <w:lang w:eastAsia="ru-RU"/>
        </w:rPr>
        <w:drawing>
          <wp:inline distT="0" distB="0" distL="0" distR="0" wp14:anchorId="56CC53F7" wp14:editId="77BE1E44">
            <wp:extent cx="169200" cy="180000"/>
            <wp:effectExtent l="0" t="0" r="2540" b="0"/>
            <wp:docPr id="4539" name="Рисунок 4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0EE9">
        <w:t xml:space="preserve"> производится экспорт списка событий (в соответстви</w:t>
      </w:r>
      <w:r w:rsidR="00F40E19">
        <w:t xml:space="preserve">и с наложенным фильтром) в файл. </w:t>
      </w:r>
      <w:r w:rsidRPr="00DB0EE9">
        <w:t xml:space="preserve">При нажатии на кнопку </w:t>
      </w:r>
      <w:r w:rsidRPr="00DB0EE9">
        <w:rPr>
          <w:noProof/>
          <w:lang w:eastAsia="ru-RU"/>
        </w:rPr>
        <w:drawing>
          <wp:inline distT="0" distB="0" distL="0" distR="0" wp14:anchorId="539C1A5A" wp14:editId="26ABCE15">
            <wp:extent cx="169200" cy="180000"/>
            <wp:effectExtent l="0" t="0" r="2540" b="0"/>
            <wp:docPr id="4540" name="Рисунок 4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0EE9">
        <w:t xml:space="preserve"> отобразится стандартное окно </w:t>
      </w:r>
      <w:r w:rsidRPr="00DB0EE9">
        <w:rPr>
          <w:lang w:val="en-US"/>
        </w:rPr>
        <w:t>Windows</w:t>
      </w:r>
      <w:r w:rsidRPr="00DB0EE9">
        <w:t xml:space="preserve"> «</w:t>
      </w:r>
      <w:r w:rsidRPr="00DB0EE9">
        <w:rPr>
          <w:lang w:val="en-US"/>
        </w:rPr>
        <w:t>Save</w:t>
      </w:r>
      <w:r w:rsidRPr="00DB0EE9">
        <w:t xml:space="preserve"> </w:t>
      </w:r>
      <w:r w:rsidRPr="00DB0EE9">
        <w:rPr>
          <w:lang w:val="en-US"/>
        </w:rPr>
        <w:t>As</w:t>
      </w:r>
      <w:r w:rsidRPr="00DB0EE9">
        <w:t>» («Сохранить как»), в котором нужно ввести расположение и имя файла для экспорта списка событий и нажать кнопку «</w:t>
      </w:r>
      <w:r w:rsidRPr="00DB0EE9">
        <w:rPr>
          <w:lang w:val="en-US"/>
        </w:rPr>
        <w:t>Save</w:t>
      </w:r>
      <w:r w:rsidRPr="00DB0EE9">
        <w:t>» («Сохранить»).</w:t>
      </w:r>
    </w:p>
    <w:p w:rsidR="00AA3A55" w:rsidRDefault="00AA3A55">
      <w:pPr>
        <w:rPr>
          <w:rFonts w:cstheme="minorHAnsi"/>
        </w:rPr>
      </w:pPr>
      <w:r>
        <w:br w:type="page"/>
      </w:r>
    </w:p>
    <w:p w:rsidR="005A790C" w:rsidRPr="0024713F" w:rsidRDefault="004560CD" w:rsidP="008641EE">
      <w:pPr>
        <w:pStyle w:val="2"/>
      </w:pPr>
      <w:bookmarkStart w:id="25" w:name="_Управление_объектами_системы"/>
      <w:bookmarkStart w:id="26" w:name="_Управление_объектами_СКУД"/>
      <w:bookmarkStart w:id="27" w:name="_Ref461033210"/>
      <w:bookmarkStart w:id="28" w:name="_Toc465932004"/>
      <w:bookmarkEnd w:id="25"/>
      <w:bookmarkEnd w:id="26"/>
      <w:r>
        <w:lastRenderedPageBreak/>
        <w:t>Предоставление доступа, блокировка</w:t>
      </w:r>
      <w:r w:rsidR="00BD4AF7">
        <w:t xml:space="preserve"> доступа</w:t>
      </w:r>
      <w:r>
        <w:t xml:space="preserve"> и открытие свободного доступа</w:t>
      </w:r>
      <w:bookmarkEnd w:id="27"/>
      <w:bookmarkEnd w:id="28"/>
    </w:p>
    <w:p w:rsidR="00112D0A" w:rsidRPr="0024713F" w:rsidRDefault="00112D0A" w:rsidP="00112D0A">
      <w:pPr>
        <w:pStyle w:val="3"/>
      </w:pPr>
      <w:bookmarkStart w:id="29" w:name="_Toc465932005"/>
      <w:r w:rsidRPr="0024713F">
        <w:t xml:space="preserve">Управление </w:t>
      </w:r>
      <w:r w:rsidR="00634213">
        <w:t>объект</w:t>
      </w:r>
      <w:r w:rsidR="00026511">
        <w:t>а</w:t>
      </w:r>
      <w:r w:rsidR="00634213">
        <w:t>ми СКУД</w:t>
      </w:r>
      <w:r w:rsidR="0010032B">
        <w:t xml:space="preserve"> </w:t>
      </w:r>
      <w:r w:rsidRPr="0024713F">
        <w:t>с планов помещений</w:t>
      </w:r>
      <w:bookmarkEnd w:id="29"/>
    </w:p>
    <w:p w:rsidR="00026511" w:rsidRDefault="00827038" w:rsidP="00B16BF2">
      <w:pPr>
        <w:pStyle w:val="ae"/>
      </w:pPr>
      <w:r w:rsidRPr="002A52F3">
        <w:t xml:space="preserve">Оператор может осуществлять управление объектами </w:t>
      </w:r>
      <w:r w:rsidR="00396998">
        <w:t>СКУД</w:t>
      </w:r>
      <w:r w:rsidR="002C482A">
        <w:t xml:space="preserve"> с планов помещений. Для управлени</w:t>
      </w:r>
      <w:r w:rsidR="0079463A">
        <w:t>я</w:t>
      </w:r>
      <w:r w:rsidR="002C482A">
        <w:t xml:space="preserve"> </w:t>
      </w:r>
      <w:r w:rsidR="00404021">
        <w:t>с планов п</w:t>
      </w:r>
      <w:r w:rsidR="00404021">
        <w:t>о</w:t>
      </w:r>
      <w:r w:rsidR="00404021">
        <w:t xml:space="preserve">мещений </w:t>
      </w:r>
      <w:r w:rsidR="002C482A">
        <w:t>доступны точки доступа и считыватели.</w:t>
      </w:r>
      <w:r w:rsidR="00AA3A55">
        <w:t xml:space="preserve"> </w:t>
      </w:r>
    </w:p>
    <w:p w:rsidR="00026511" w:rsidRDefault="00AA3A55" w:rsidP="00B16BF2">
      <w:pPr>
        <w:pStyle w:val="ae"/>
      </w:pPr>
      <w:r>
        <w:t>Точку доступа оператор может однократно открыть для прохода</w:t>
      </w:r>
      <w:r w:rsidR="00026511">
        <w:t>.</w:t>
      </w:r>
      <w:r>
        <w:t xml:space="preserve"> </w:t>
      </w:r>
    </w:p>
    <w:p w:rsidR="00026511" w:rsidRDefault="00026511" w:rsidP="00B16BF2">
      <w:pPr>
        <w:pStyle w:val="ae"/>
      </w:pPr>
      <w:r>
        <w:t>С</w:t>
      </w:r>
      <w:r w:rsidR="00AA3A55">
        <w:t>читыватель оператор может</w:t>
      </w:r>
      <w:r>
        <w:t>:</w:t>
      </w:r>
      <w:r w:rsidR="00456F78">
        <w:t xml:space="preserve"> </w:t>
      </w:r>
    </w:p>
    <w:p w:rsidR="00026511" w:rsidRDefault="00456F78" w:rsidP="00026511">
      <w:pPr>
        <w:pStyle w:val="ae"/>
        <w:numPr>
          <w:ilvl w:val="0"/>
          <w:numId w:val="43"/>
        </w:numPr>
      </w:pPr>
      <w:r>
        <w:t xml:space="preserve">разблокировать для </w:t>
      </w:r>
      <w:r w:rsidR="00512D90">
        <w:t xml:space="preserve">режима </w:t>
      </w:r>
      <w:r>
        <w:t>свободного доступа</w:t>
      </w:r>
      <w:r w:rsidR="00026511">
        <w:t>;</w:t>
      </w:r>
      <w:r>
        <w:t xml:space="preserve"> </w:t>
      </w:r>
    </w:p>
    <w:p w:rsidR="00026511" w:rsidRDefault="00456F78" w:rsidP="00026511">
      <w:pPr>
        <w:pStyle w:val="ae"/>
        <w:numPr>
          <w:ilvl w:val="0"/>
          <w:numId w:val="43"/>
        </w:numPr>
      </w:pPr>
      <w:r>
        <w:t xml:space="preserve">заблокировать для </w:t>
      </w:r>
      <w:r w:rsidR="00512D90">
        <w:t xml:space="preserve">режима </w:t>
      </w:r>
      <w:r>
        <w:t>закрыт</w:t>
      </w:r>
      <w:r w:rsidR="00512D90">
        <w:t>ого</w:t>
      </w:r>
      <w:r>
        <w:t xml:space="preserve"> доступа</w:t>
      </w:r>
      <w:r w:rsidR="00026511">
        <w:t>;</w:t>
      </w:r>
      <w:r>
        <w:t xml:space="preserve"> </w:t>
      </w:r>
    </w:p>
    <w:p w:rsidR="005B6BBF" w:rsidRDefault="00456F78" w:rsidP="00026511">
      <w:pPr>
        <w:pStyle w:val="ae"/>
        <w:numPr>
          <w:ilvl w:val="0"/>
          <w:numId w:val="43"/>
        </w:numPr>
      </w:pPr>
      <w:r>
        <w:t>пр</w:t>
      </w:r>
      <w:r w:rsidR="005B6BBF">
        <w:t>ивести в режим обычного доступа;</w:t>
      </w:r>
    </w:p>
    <w:p w:rsidR="005B6BBF" w:rsidRDefault="005B6BBF" w:rsidP="00026511">
      <w:pPr>
        <w:pStyle w:val="ae"/>
        <w:numPr>
          <w:ilvl w:val="0"/>
          <w:numId w:val="43"/>
        </w:numPr>
      </w:pPr>
      <w:r>
        <w:t>заблокировать кнопку «Выход»;</w:t>
      </w:r>
    </w:p>
    <w:p w:rsidR="00026511" w:rsidRDefault="005B6BBF" w:rsidP="00026511">
      <w:pPr>
        <w:pStyle w:val="ae"/>
        <w:numPr>
          <w:ilvl w:val="0"/>
          <w:numId w:val="43"/>
        </w:numPr>
      </w:pPr>
      <w:r>
        <w:t>разблокировать кнопку «Выход».</w:t>
      </w:r>
      <w:r w:rsidR="009D1F26">
        <w:t xml:space="preserve"> </w:t>
      </w:r>
    </w:p>
    <w:p w:rsidR="003C0402" w:rsidRPr="00AA3A55" w:rsidRDefault="009D1F26" w:rsidP="00B16BF2">
      <w:pPr>
        <w:pStyle w:val="ae"/>
      </w:pPr>
      <w:r>
        <w:t>Фактически при управлении оператором логическими объектами в про</w:t>
      </w:r>
      <w:r w:rsidR="00026511">
        <w:t>грамме</w:t>
      </w:r>
      <w:r>
        <w:t xml:space="preserve"> происходит реальное управление исполнительными устройствами</w:t>
      </w:r>
      <w:r w:rsidR="001C6F0B">
        <w:t xml:space="preserve">: дверными замками, турникетами и т.д. </w:t>
      </w:r>
    </w:p>
    <w:p w:rsidR="00250A07" w:rsidRDefault="00250A07" w:rsidP="000D74F9">
      <w:pPr>
        <w:pStyle w:val="af0"/>
      </w:pPr>
      <w:r>
        <w:rPr>
          <w:noProof/>
          <w:lang w:eastAsia="ru-RU"/>
        </w:rPr>
        <w:drawing>
          <wp:inline distT="0" distB="0" distL="0" distR="0" wp14:anchorId="280DB7DF" wp14:editId="3153C15A">
            <wp:extent cx="4931924" cy="4153893"/>
            <wp:effectExtent l="0" t="0" r="254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bolid_files\Документация Орион Про\Иллюстрации\управление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294" cy="4166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A07" w:rsidRDefault="00250A07" w:rsidP="000D74F9">
      <w:pPr>
        <w:pStyle w:val="af0"/>
      </w:pPr>
      <w:r>
        <w:t>Управление объектами системы с интерактивных планов помещений</w:t>
      </w:r>
    </w:p>
    <w:p w:rsidR="00250A07" w:rsidRDefault="00250A07" w:rsidP="00250A07">
      <w:pPr>
        <w:pStyle w:val="af6"/>
      </w:pPr>
      <w:r w:rsidRPr="00827038">
        <w:t xml:space="preserve">Управление объектами </w:t>
      </w:r>
      <w:r>
        <w:t>СКУД</w:t>
      </w:r>
      <w:r w:rsidRPr="00827038">
        <w:t xml:space="preserve"> производится в соответствие с выданными администрат</w:t>
      </w:r>
      <w:r w:rsidRPr="00827038">
        <w:t>о</w:t>
      </w:r>
      <w:r w:rsidRPr="00827038">
        <w:t xml:space="preserve">ром системы </w:t>
      </w:r>
      <w:r w:rsidRPr="00674B82">
        <w:t xml:space="preserve">полномочиями (см. п. </w:t>
      </w:r>
      <w:r w:rsidR="000157F1">
        <w:fldChar w:fldCharType="begin"/>
      </w:r>
      <w:r w:rsidR="000157F1">
        <w:instrText xml:space="preserve"> REF _Ref461033522 \r \h </w:instrText>
      </w:r>
      <w:r w:rsidR="000157F1">
        <w:fldChar w:fldCharType="separate"/>
      </w:r>
      <w:r w:rsidR="001153D5">
        <w:t>2.3</w:t>
      </w:r>
      <w:r w:rsidR="000157F1">
        <w:fldChar w:fldCharType="end"/>
      </w:r>
      <w:r w:rsidR="000157F1">
        <w:t xml:space="preserve"> </w:t>
      </w:r>
      <w:r w:rsidRPr="00674B82">
        <w:t>«</w:t>
      </w:r>
      <w:r w:rsidR="000157F1">
        <w:t>Задачи, решаемые оператором</w:t>
      </w:r>
      <w:r w:rsidRPr="00674B82">
        <w:t>»).</w:t>
      </w:r>
      <w:r>
        <w:t xml:space="preserve"> Возможно, что некоторые точки доступа могут быть доступны только для просмотра.</w:t>
      </w:r>
    </w:p>
    <w:p w:rsidR="003C0402" w:rsidRPr="00294668" w:rsidRDefault="003C0402" w:rsidP="003C0402">
      <w:pPr>
        <w:pStyle w:val="4"/>
      </w:pPr>
      <w:r w:rsidRPr="00294668">
        <w:lastRenderedPageBreak/>
        <w:t xml:space="preserve">Управление </w:t>
      </w:r>
      <w:r w:rsidR="00CC739A">
        <w:t>точками доступа</w:t>
      </w:r>
      <w:r w:rsidR="00781CF1">
        <w:t xml:space="preserve"> – открытие дверей для прохода</w:t>
      </w:r>
    </w:p>
    <w:p w:rsidR="003C0402" w:rsidRPr="00294668" w:rsidRDefault="003C0402" w:rsidP="003C0402">
      <w:pPr>
        <w:pStyle w:val="ae"/>
      </w:pPr>
      <w:r w:rsidRPr="00294668">
        <w:t>Для предоставления доступа через точку доступа требуется нажать правой кнопкой мыши на пиктограмме точки доступа для отображения контекстного меню.</w:t>
      </w:r>
    </w:p>
    <w:p w:rsidR="003C0402" w:rsidRDefault="003C0402" w:rsidP="003C0402">
      <w:pPr>
        <w:pStyle w:val="ae"/>
      </w:pPr>
      <w:r>
        <w:t xml:space="preserve">В зависимости от </w:t>
      </w:r>
      <w:r w:rsidRPr="00294668">
        <w:t>прав оператора, определённых уровнем доступа, назначенным персональному паролю для программ данного оператора,</w:t>
      </w:r>
      <w:r>
        <w:t xml:space="preserve"> а также</w:t>
      </w:r>
      <w:r w:rsidRPr="00294668">
        <w:t xml:space="preserve"> тип</w:t>
      </w:r>
      <w:r w:rsidR="00026511">
        <w:t>а и режима работы точки доступа,</w:t>
      </w:r>
      <w:r>
        <w:t xml:space="preserve"> </w:t>
      </w:r>
      <w:r w:rsidRPr="00294668">
        <w:t>в контекстном меню будут отобр</w:t>
      </w:r>
      <w:r w:rsidRPr="00294668">
        <w:t>а</w:t>
      </w:r>
      <w:r w:rsidRPr="00294668">
        <w:t>жены в</w:t>
      </w:r>
      <w:r>
        <w:t xml:space="preserve">озможные действия, разрешённые </w:t>
      </w:r>
      <w:r w:rsidRPr="00294668">
        <w:t>оператору: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494"/>
        <w:gridCol w:w="4820"/>
      </w:tblGrid>
      <w:tr w:rsidR="00781CF1" w:rsidRPr="00781CF1" w:rsidTr="0024713F">
        <w:tc>
          <w:tcPr>
            <w:tcW w:w="5494" w:type="dxa"/>
            <w:vAlign w:val="center"/>
          </w:tcPr>
          <w:p w:rsidR="00781CF1" w:rsidRPr="00781CF1" w:rsidRDefault="00781CF1" w:rsidP="00781CF1">
            <w:pPr>
              <w:keepNext/>
              <w:ind w:left="142"/>
              <w:jc w:val="center"/>
              <w:rPr>
                <w:rFonts w:ascii="Calibri" w:hAnsi="Calibri" w:cs="Microsoft Sans Serif"/>
                <w:b/>
              </w:rPr>
            </w:pPr>
            <w:r w:rsidRPr="00781CF1">
              <w:rPr>
                <w:rFonts w:ascii="Calibri" w:hAnsi="Calibri" w:cs="Microsoft Sans Serif"/>
                <w:b/>
              </w:rPr>
              <w:t>Возможное действие</w:t>
            </w:r>
          </w:p>
        </w:tc>
        <w:tc>
          <w:tcPr>
            <w:tcW w:w="4820" w:type="dxa"/>
          </w:tcPr>
          <w:p w:rsidR="00781CF1" w:rsidRPr="00781CF1" w:rsidRDefault="00781CF1" w:rsidP="00781CF1">
            <w:pPr>
              <w:keepNext/>
              <w:jc w:val="center"/>
              <w:rPr>
                <w:b/>
                <w:noProof/>
                <w:lang w:eastAsia="ru-RU"/>
              </w:rPr>
            </w:pPr>
            <w:r w:rsidRPr="00781CF1">
              <w:rPr>
                <w:b/>
                <w:noProof/>
                <w:lang w:eastAsia="ru-RU"/>
              </w:rPr>
              <w:t>Вид меню</w:t>
            </w:r>
          </w:p>
        </w:tc>
      </w:tr>
      <w:tr w:rsidR="0024713F" w:rsidTr="0024713F">
        <w:tc>
          <w:tcPr>
            <w:tcW w:w="5494" w:type="dxa"/>
            <w:vAlign w:val="center"/>
          </w:tcPr>
          <w:p w:rsidR="0024713F" w:rsidRPr="003C0402" w:rsidRDefault="0024713F" w:rsidP="00781CF1">
            <w:pPr>
              <w:keepNext/>
              <w:ind w:left="142"/>
              <w:rPr>
                <w:rFonts w:ascii="Calibri" w:hAnsi="Calibri" w:cs="Microsoft Sans Serif"/>
              </w:rPr>
            </w:pPr>
            <w:r w:rsidRPr="003C0402">
              <w:rPr>
                <w:rFonts w:ascii="Calibri" w:hAnsi="Calibri" w:cs="Microsoft Sans Serif"/>
              </w:rPr>
              <w:t xml:space="preserve">Предоставление доступа в обоих направлениях </w:t>
            </w:r>
            <w:r>
              <w:rPr>
                <w:rFonts w:ascii="Calibri" w:hAnsi="Calibri" w:cs="Microsoft Sans Serif"/>
              </w:rPr>
              <w:t>вход/выход для двунаправленной точки доступа</w:t>
            </w:r>
          </w:p>
          <w:p w:rsidR="0024713F" w:rsidRDefault="0024713F" w:rsidP="00781CF1">
            <w:pPr>
              <w:keepNext/>
              <w:ind w:left="142"/>
            </w:pPr>
          </w:p>
        </w:tc>
        <w:tc>
          <w:tcPr>
            <w:tcW w:w="4820" w:type="dxa"/>
          </w:tcPr>
          <w:p w:rsidR="0024713F" w:rsidRDefault="0024713F" w:rsidP="00781CF1">
            <w:pPr>
              <w:keepNext/>
            </w:pPr>
            <w:r w:rsidRPr="00294668">
              <w:rPr>
                <w:noProof/>
                <w:lang w:eastAsia="ru-RU"/>
              </w:rPr>
              <w:drawing>
                <wp:inline distT="0" distB="0" distL="0" distR="0" wp14:anchorId="752D5D47" wp14:editId="686066D9">
                  <wp:extent cx="2493034" cy="972225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071" cy="97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713F" w:rsidTr="0024713F">
        <w:tc>
          <w:tcPr>
            <w:tcW w:w="5494" w:type="dxa"/>
            <w:vAlign w:val="center"/>
          </w:tcPr>
          <w:p w:rsidR="0024713F" w:rsidRPr="003C0402" w:rsidRDefault="0024713F" w:rsidP="00781CF1">
            <w:pPr>
              <w:keepNext/>
              <w:ind w:left="142"/>
              <w:rPr>
                <w:rFonts w:cs="Microsoft Sans Serif"/>
              </w:rPr>
            </w:pPr>
            <w:r w:rsidRPr="003C0402">
              <w:rPr>
                <w:rFonts w:cs="Microsoft Sans Serif"/>
              </w:rPr>
              <w:t>Предоставление доступа на вход</w:t>
            </w:r>
            <w:r>
              <w:rPr>
                <w:rFonts w:cs="Microsoft Sans Serif"/>
              </w:rPr>
              <w:t xml:space="preserve"> для двунаправле</w:t>
            </w:r>
            <w:r>
              <w:rPr>
                <w:rFonts w:cs="Microsoft Sans Serif"/>
              </w:rPr>
              <w:t>н</w:t>
            </w:r>
            <w:r>
              <w:rPr>
                <w:rFonts w:cs="Microsoft Sans Serif"/>
              </w:rPr>
              <w:t>ной точки доступа, имеющей режим «Вход/выход» или однонаправленной точки доступа, имеющей р</w:t>
            </w:r>
            <w:r>
              <w:rPr>
                <w:rFonts w:cs="Microsoft Sans Serif"/>
              </w:rPr>
              <w:t>е</w:t>
            </w:r>
            <w:r>
              <w:rPr>
                <w:rFonts w:cs="Microsoft Sans Serif"/>
              </w:rPr>
              <w:t>жим «Вход»</w:t>
            </w:r>
          </w:p>
          <w:p w:rsidR="0024713F" w:rsidRDefault="0024713F" w:rsidP="00781CF1">
            <w:pPr>
              <w:keepNext/>
              <w:ind w:left="142"/>
            </w:pPr>
          </w:p>
        </w:tc>
        <w:tc>
          <w:tcPr>
            <w:tcW w:w="4820" w:type="dxa"/>
          </w:tcPr>
          <w:p w:rsidR="0024713F" w:rsidRDefault="0024713F" w:rsidP="00781CF1">
            <w:pPr>
              <w:keepNext/>
            </w:pPr>
            <w:r w:rsidRPr="003C0402">
              <w:rPr>
                <w:noProof/>
                <w:lang w:eastAsia="ru-RU"/>
              </w:rPr>
              <w:drawing>
                <wp:inline distT="0" distB="0" distL="0" distR="0" wp14:anchorId="55568EFD" wp14:editId="74B858EC">
                  <wp:extent cx="2542973" cy="854015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973" cy="85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713F" w:rsidTr="0024713F">
        <w:tc>
          <w:tcPr>
            <w:tcW w:w="5494" w:type="dxa"/>
            <w:vAlign w:val="center"/>
          </w:tcPr>
          <w:p w:rsidR="0024713F" w:rsidRPr="003C0402" w:rsidRDefault="0024713F" w:rsidP="00781CF1">
            <w:pPr>
              <w:keepNext/>
              <w:ind w:left="142"/>
              <w:rPr>
                <w:rFonts w:cs="Microsoft Sans Serif"/>
              </w:rPr>
            </w:pPr>
            <w:r w:rsidRPr="003C0402">
              <w:rPr>
                <w:rFonts w:cs="Microsoft Sans Serif"/>
              </w:rPr>
              <w:t>Предоставление доступа на выход</w:t>
            </w:r>
            <w:r>
              <w:rPr>
                <w:rFonts w:cs="Microsoft Sans Serif"/>
              </w:rPr>
              <w:t xml:space="preserve"> для двунапра</w:t>
            </w:r>
            <w:r>
              <w:rPr>
                <w:rFonts w:cs="Microsoft Sans Serif"/>
              </w:rPr>
              <w:t>в</w:t>
            </w:r>
            <w:r>
              <w:rPr>
                <w:rFonts w:cs="Microsoft Sans Serif"/>
              </w:rPr>
              <w:t>ленной точки доступа, имеющей режим «Вход/выход» или однонаправленной точки доступа, имеющей режим «Выход»</w:t>
            </w:r>
          </w:p>
          <w:p w:rsidR="0024713F" w:rsidRDefault="0024713F" w:rsidP="00781CF1">
            <w:pPr>
              <w:keepNext/>
              <w:ind w:left="142"/>
            </w:pPr>
          </w:p>
        </w:tc>
        <w:tc>
          <w:tcPr>
            <w:tcW w:w="4820" w:type="dxa"/>
          </w:tcPr>
          <w:p w:rsidR="0024713F" w:rsidRDefault="0024713F" w:rsidP="00781CF1">
            <w:pPr>
              <w:keepNext/>
            </w:pPr>
            <w:r w:rsidRPr="003C0402">
              <w:rPr>
                <w:noProof/>
                <w:lang w:eastAsia="ru-RU"/>
              </w:rPr>
              <w:drawing>
                <wp:inline distT="0" distB="0" distL="0" distR="0" wp14:anchorId="5F384DD8" wp14:editId="0E0F37E8">
                  <wp:extent cx="2494483" cy="781708"/>
                  <wp:effectExtent l="0" t="0" r="127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707" cy="78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713F" w:rsidTr="0024713F">
        <w:tc>
          <w:tcPr>
            <w:tcW w:w="5494" w:type="dxa"/>
            <w:vAlign w:val="center"/>
          </w:tcPr>
          <w:p w:rsidR="0024713F" w:rsidRPr="003C0402" w:rsidRDefault="0024713F" w:rsidP="00781CF1">
            <w:pPr>
              <w:keepNext/>
              <w:ind w:left="142"/>
              <w:rPr>
                <w:rFonts w:cs="Microsoft Sans Serif"/>
              </w:rPr>
            </w:pPr>
            <w:r w:rsidRPr="003C0402">
              <w:rPr>
                <w:rFonts w:cs="Microsoft Sans Serif"/>
              </w:rPr>
              <w:t>Для точки доступа, имеющей режим «Проход</w:t>
            </w:r>
            <w:r>
              <w:rPr>
                <w:rFonts w:cs="Microsoft Sans Serif"/>
              </w:rPr>
              <w:t>»</w:t>
            </w:r>
          </w:p>
          <w:p w:rsidR="0024713F" w:rsidRDefault="0024713F" w:rsidP="00781CF1">
            <w:pPr>
              <w:keepNext/>
              <w:ind w:left="142"/>
            </w:pPr>
          </w:p>
        </w:tc>
        <w:tc>
          <w:tcPr>
            <w:tcW w:w="4820" w:type="dxa"/>
          </w:tcPr>
          <w:p w:rsidR="0024713F" w:rsidRDefault="0024713F" w:rsidP="00781CF1">
            <w:pPr>
              <w:keepNext/>
            </w:pPr>
            <w:r w:rsidRPr="003C0402">
              <w:rPr>
                <w:noProof/>
                <w:lang w:eastAsia="ru-RU"/>
              </w:rPr>
              <w:drawing>
                <wp:inline distT="0" distB="0" distL="0" distR="0" wp14:anchorId="78E069FD" wp14:editId="544EFD47">
                  <wp:extent cx="2428647" cy="791651"/>
                  <wp:effectExtent l="0" t="0" r="0" b="8890"/>
                  <wp:docPr id="4686" name="Рисунок 4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358" cy="791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713F" w:rsidTr="0024713F">
        <w:tc>
          <w:tcPr>
            <w:tcW w:w="5494" w:type="dxa"/>
            <w:vAlign w:val="center"/>
          </w:tcPr>
          <w:p w:rsidR="0024713F" w:rsidRPr="003C0402" w:rsidRDefault="0024713F" w:rsidP="00781CF1">
            <w:pPr>
              <w:keepNext/>
              <w:ind w:left="142"/>
              <w:rPr>
                <w:rFonts w:cs="Microsoft Sans Serif"/>
              </w:rPr>
            </w:pPr>
            <w:r w:rsidRPr="003C0402">
              <w:rPr>
                <w:rFonts w:cs="Microsoft Sans Serif"/>
              </w:rPr>
              <w:t>Нет</w:t>
            </w:r>
            <w:r>
              <w:rPr>
                <w:rFonts w:cs="Microsoft Sans Serif"/>
              </w:rPr>
              <w:t xml:space="preserve"> прав на предоставление доступа</w:t>
            </w:r>
          </w:p>
          <w:p w:rsidR="0024713F" w:rsidRDefault="0024713F" w:rsidP="00781CF1">
            <w:pPr>
              <w:keepNext/>
              <w:ind w:left="142"/>
            </w:pPr>
          </w:p>
        </w:tc>
        <w:tc>
          <w:tcPr>
            <w:tcW w:w="4820" w:type="dxa"/>
          </w:tcPr>
          <w:p w:rsidR="0024713F" w:rsidRDefault="0024713F" w:rsidP="00781CF1">
            <w:pPr>
              <w:keepNext/>
            </w:pPr>
            <w:r w:rsidRPr="003C0402">
              <w:rPr>
                <w:noProof/>
                <w:lang w:eastAsia="ru-RU"/>
              </w:rPr>
              <w:drawing>
                <wp:inline distT="0" distB="0" distL="0" distR="0" wp14:anchorId="75577C0F" wp14:editId="383F4189">
                  <wp:extent cx="2436538" cy="563271"/>
                  <wp:effectExtent l="0" t="0" r="1905" b="825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243" cy="562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0402" w:rsidRPr="003C0402" w:rsidRDefault="003C0402" w:rsidP="00CF163A">
      <w:r w:rsidRPr="003C0402">
        <w:t>При нажатии левой</w:t>
      </w:r>
      <w:r w:rsidR="00026511">
        <w:t xml:space="preserve"> кнопки</w:t>
      </w:r>
      <w:r w:rsidRPr="003C0402">
        <w:t xml:space="preserve"> </w:t>
      </w:r>
      <w:r w:rsidR="00CF163A">
        <w:t>мы</w:t>
      </w:r>
      <w:r w:rsidRPr="003C0402">
        <w:t>ши на соответс</w:t>
      </w:r>
      <w:r w:rsidR="00026511">
        <w:t xml:space="preserve">твующий пункт контекстного меню </w:t>
      </w:r>
      <w:r w:rsidRPr="003C0402">
        <w:t xml:space="preserve"> будут выполнены следующие действия:</w:t>
      </w:r>
    </w:p>
    <w:p w:rsidR="003C0402" w:rsidRPr="003C0402" w:rsidRDefault="003C0402" w:rsidP="00CF163A">
      <w:pPr>
        <w:spacing w:after="0" w:line="240" w:lineRule="auto"/>
        <w:jc w:val="both"/>
        <w:rPr>
          <w:rFonts w:cs="Microsoft Sans Serif"/>
        </w:rPr>
      </w:pPr>
      <w:r w:rsidRPr="003C0402">
        <w:rPr>
          <w:rFonts w:cs="Microsoft Sans Serif"/>
          <w:noProof/>
          <w:lang w:eastAsia="ru-RU"/>
        </w:rPr>
        <w:drawing>
          <wp:inline distT="0" distB="0" distL="0" distR="0" wp14:anchorId="6DC208CC" wp14:editId="47D866C1">
            <wp:extent cx="2061845" cy="250190"/>
            <wp:effectExtent l="0" t="0" r="0" b="0"/>
            <wp:docPr id="4688" name="Рисунок 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402">
        <w:rPr>
          <w:rFonts w:cs="Microsoft Sans Serif"/>
        </w:rPr>
        <w:t xml:space="preserve"> — предоставление доступа через точку доступа в направле</w:t>
      </w:r>
      <w:r w:rsidR="00103009">
        <w:rPr>
          <w:rFonts w:cs="Microsoft Sans Serif"/>
        </w:rPr>
        <w:t>нии «Вход»;</w:t>
      </w:r>
    </w:p>
    <w:p w:rsidR="003C0402" w:rsidRPr="003C0402" w:rsidRDefault="003C0402" w:rsidP="00CF163A">
      <w:pPr>
        <w:spacing w:after="0" w:line="240" w:lineRule="auto"/>
        <w:jc w:val="both"/>
        <w:rPr>
          <w:rFonts w:cs="Microsoft Sans Serif"/>
        </w:rPr>
      </w:pPr>
      <w:r w:rsidRPr="003C0402">
        <w:rPr>
          <w:rFonts w:cs="Microsoft Sans Serif"/>
          <w:noProof/>
          <w:lang w:eastAsia="ru-RU"/>
        </w:rPr>
        <w:drawing>
          <wp:inline distT="0" distB="0" distL="0" distR="0" wp14:anchorId="53EAE2A3" wp14:editId="75056FF6">
            <wp:extent cx="2061845" cy="250190"/>
            <wp:effectExtent l="0" t="0" r="0" b="0"/>
            <wp:docPr id="4689" name="Рисунок 4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402">
        <w:rPr>
          <w:rFonts w:cs="Microsoft Sans Serif"/>
        </w:rPr>
        <w:t xml:space="preserve"> — </w:t>
      </w:r>
      <w:r w:rsidR="00CF163A">
        <w:rPr>
          <w:rFonts w:cs="Microsoft Sans Serif"/>
        </w:rPr>
        <w:t>п</w:t>
      </w:r>
      <w:r w:rsidRPr="003C0402">
        <w:rPr>
          <w:rFonts w:cs="Microsoft Sans Serif"/>
        </w:rPr>
        <w:t>редоставление доступа через точку доступа в направле</w:t>
      </w:r>
      <w:r w:rsidR="00103009">
        <w:rPr>
          <w:rFonts w:cs="Microsoft Sans Serif"/>
        </w:rPr>
        <w:t>нии «Выход»;</w:t>
      </w:r>
    </w:p>
    <w:p w:rsidR="003C0402" w:rsidRPr="003C0402" w:rsidRDefault="003C0402" w:rsidP="00CF163A">
      <w:pPr>
        <w:spacing w:after="0" w:line="240" w:lineRule="auto"/>
        <w:jc w:val="both"/>
        <w:rPr>
          <w:rFonts w:cs="Microsoft Sans Serif"/>
        </w:rPr>
      </w:pPr>
      <w:r w:rsidRPr="003C0402">
        <w:rPr>
          <w:rFonts w:cs="Microsoft Sans Serif"/>
          <w:noProof/>
          <w:lang w:eastAsia="ru-RU"/>
        </w:rPr>
        <w:drawing>
          <wp:inline distT="0" distB="0" distL="0" distR="0" wp14:anchorId="6CA52E05" wp14:editId="17E36730">
            <wp:extent cx="2061845" cy="250190"/>
            <wp:effectExtent l="0" t="0" r="0" b="0"/>
            <wp:docPr id="4690" name="Рисунок 4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402">
        <w:rPr>
          <w:rFonts w:cs="Microsoft Sans Serif"/>
        </w:rPr>
        <w:t xml:space="preserve"> — произойдёт предоставле</w:t>
      </w:r>
      <w:r w:rsidR="00103009">
        <w:rPr>
          <w:rFonts w:cs="Microsoft Sans Serif"/>
        </w:rPr>
        <w:t xml:space="preserve">ние доступа через </w:t>
      </w:r>
      <w:r w:rsidR="00026511">
        <w:rPr>
          <w:rFonts w:cs="Microsoft Sans Serif"/>
        </w:rPr>
        <w:t xml:space="preserve">проходную </w:t>
      </w:r>
      <w:r w:rsidR="00103009">
        <w:rPr>
          <w:rFonts w:cs="Microsoft Sans Serif"/>
        </w:rPr>
        <w:t>точку доступа;</w:t>
      </w:r>
    </w:p>
    <w:p w:rsidR="003C0402" w:rsidRPr="003C0402" w:rsidRDefault="003C0402" w:rsidP="00CF163A">
      <w:pPr>
        <w:spacing w:after="0" w:line="240" w:lineRule="auto"/>
        <w:jc w:val="both"/>
        <w:rPr>
          <w:rFonts w:cs="Microsoft Sans Serif"/>
        </w:rPr>
      </w:pPr>
      <w:r w:rsidRPr="003C0402">
        <w:rPr>
          <w:noProof/>
          <w:lang w:eastAsia="ru-RU"/>
        </w:rPr>
        <w:drawing>
          <wp:inline distT="0" distB="0" distL="0" distR="0" wp14:anchorId="09FA492C" wp14:editId="61D5E151">
            <wp:extent cx="127635" cy="170180"/>
            <wp:effectExtent l="0" t="0" r="5715" b="1270"/>
            <wp:docPr id="4691" name="Рисунок 4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402">
        <w:rPr>
          <w:rFonts w:cs="Microsoft Sans Serif"/>
        </w:rPr>
        <w:t xml:space="preserve"> — произойдёт отображение информационного окна с информацией о точке доступа.</w:t>
      </w:r>
    </w:p>
    <w:p w:rsidR="00026511" w:rsidRDefault="00026511" w:rsidP="00103009">
      <w:pPr>
        <w:jc w:val="both"/>
        <w:rPr>
          <w:rFonts w:cs="Microsoft Sans Serif"/>
        </w:rPr>
      </w:pPr>
    </w:p>
    <w:p w:rsidR="003C0402" w:rsidRPr="003C0402" w:rsidRDefault="00103009" w:rsidP="00103009">
      <w:pPr>
        <w:jc w:val="both"/>
        <w:rPr>
          <w:rFonts w:cs="Microsoft Sans Serif"/>
        </w:rPr>
      </w:pPr>
      <w:r>
        <w:rPr>
          <w:rFonts w:cs="Microsoft Sans Serif"/>
        </w:rPr>
        <w:t xml:space="preserve">При подаче оператором команды на предоставление доступа в </w:t>
      </w:r>
      <w:r w:rsidR="003C0402" w:rsidRPr="003C0402">
        <w:rPr>
          <w:rFonts w:cs="Microsoft Sans Serif"/>
        </w:rPr>
        <w:t xml:space="preserve"> журнал событий будет добавлено событие «К</w:t>
      </w:r>
      <w:r w:rsidR="003C0402" w:rsidRPr="003C0402">
        <w:rPr>
          <w:rFonts w:cs="Microsoft Sans Serif"/>
        </w:rPr>
        <w:t>о</w:t>
      </w:r>
      <w:r w:rsidR="003C0402" w:rsidRPr="003C0402">
        <w:rPr>
          <w:rFonts w:cs="Microsoft Sans Serif"/>
        </w:rPr>
        <w:t>манда открыть дверь (вход)», «Команда открыть дверь (выход)» или «Команда открыть дверь (проход)» с указ</w:t>
      </w:r>
      <w:r w:rsidR="003C0402" w:rsidRPr="003C0402">
        <w:rPr>
          <w:rFonts w:cs="Microsoft Sans Serif"/>
        </w:rPr>
        <w:t>а</w:t>
      </w:r>
      <w:r w:rsidR="003C0402" w:rsidRPr="003C0402">
        <w:rPr>
          <w:rFonts w:cs="Microsoft Sans Serif"/>
        </w:rPr>
        <w:t xml:space="preserve">нием ФИО текущего оператора </w:t>
      </w:r>
      <w:r>
        <w:rPr>
          <w:rFonts w:cs="Microsoft Sans Serif"/>
        </w:rPr>
        <w:t>«</w:t>
      </w:r>
      <w:r w:rsidR="003C0402" w:rsidRPr="003C0402">
        <w:rPr>
          <w:rFonts w:cs="Microsoft Sans Serif"/>
        </w:rPr>
        <w:t>Монитора системы</w:t>
      </w:r>
      <w:r>
        <w:rPr>
          <w:rFonts w:cs="Microsoft Sans Serif"/>
        </w:rPr>
        <w:t>»</w:t>
      </w:r>
      <w:r w:rsidR="003C0402" w:rsidRPr="003C0402">
        <w:rPr>
          <w:rFonts w:cs="Microsoft Sans Serif"/>
        </w:rPr>
        <w:t>,</w:t>
      </w:r>
      <w:r>
        <w:rPr>
          <w:rFonts w:cs="Microsoft Sans Serif"/>
        </w:rPr>
        <w:t xml:space="preserve"> а на </w:t>
      </w:r>
      <w:r w:rsidR="003C0402" w:rsidRPr="003C0402">
        <w:rPr>
          <w:rFonts w:cs="Microsoft Sans Serif"/>
        </w:rPr>
        <w:t>прибор будет послана команда о предоставлении д</w:t>
      </w:r>
      <w:r w:rsidR="003C0402" w:rsidRPr="003C0402">
        <w:rPr>
          <w:rFonts w:cs="Microsoft Sans Serif"/>
        </w:rPr>
        <w:t>о</w:t>
      </w:r>
      <w:r w:rsidR="003C0402" w:rsidRPr="003C0402">
        <w:rPr>
          <w:rFonts w:cs="Microsoft Sans Serif"/>
        </w:rPr>
        <w:t>ступа. События «Доступ предоставлен» и «Проход» будут сгенерированы с ФИО текущего оператора Монитора системы.</w:t>
      </w:r>
    </w:p>
    <w:p w:rsidR="003C0402" w:rsidRPr="003C0402" w:rsidRDefault="003C0402" w:rsidP="00D75761">
      <w:pPr>
        <w:pStyle w:val="af6"/>
      </w:pPr>
      <w:r w:rsidRPr="003C0402">
        <w:t>Наличие либо отсутствие возможности подать команду на предоставление доступа з</w:t>
      </w:r>
      <w:r w:rsidRPr="003C0402">
        <w:t>а</w:t>
      </w:r>
      <w:r w:rsidRPr="003C0402">
        <w:t>висит от прав оператора.</w:t>
      </w:r>
      <w:r w:rsidR="00496ECC">
        <w:t xml:space="preserve"> </w:t>
      </w:r>
      <w:r w:rsidR="00496ECC" w:rsidRPr="000157F1">
        <w:t xml:space="preserve">Подробнее см. п. </w:t>
      </w:r>
      <w:r w:rsidR="000157F1">
        <w:fldChar w:fldCharType="begin"/>
      </w:r>
      <w:r w:rsidR="000157F1">
        <w:instrText xml:space="preserve"> REF _Ref461033554 \r \h </w:instrText>
      </w:r>
      <w:r w:rsidR="000157F1">
        <w:fldChar w:fldCharType="separate"/>
      </w:r>
      <w:r w:rsidR="001153D5">
        <w:t>2.3</w:t>
      </w:r>
      <w:r w:rsidR="000157F1">
        <w:fldChar w:fldCharType="end"/>
      </w:r>
      <w:r w:rsidR="00496ECC">
        <w:t>.</w:t>
      </w:r>
    </w:p>
    <w:p w:rsidR="003C0402" w:rsidRPr="003C0402" w:rsidRDefault="003C0402" w:rsidP="00D75761">
      <w:pPr>
        <w:pStyle w:val="af6"/>
      </w:pPr>
      <w:r w:rsidRPr="003C0402">
        <w:t>Получение информации о точке доступа доступно всегда.</w:t>
      </w:r>
    </w:p>
    <w:p w:rsidR="003C0402" w:rsidRPr="003C0402" w:rsidRDefault="003C0402" w:rsidP="00D75761">
      <w:pPr>
        <w:pStyle w:val="4"/>
      </w:pPr>
      <w:r w:rsidRPr="003C0402">
        <w:lastRenderedPageBreak/>
        <w:t xml:space="preserve">Управление </w:t>
      </w:r>
      <w:r w:rsidR="00CC739A">
        <w:t xml:space="preserve">режимом доступа </w:t>
      </w:r>
      <w:r w:rsidR="00747AE6">
        <w:t xml:space="preserve">(открытый/закрытый доступ) </w:t>
      </w:r>
      <w:r w:rsidR="00CC739A">
        <w:t>через считыватели</w:t>
      </w:r>
    </w:p>
    <w:p w:rsidR="00C00DD2" w:rsidRDefault="006B61C2" w:rsidP="00CC739A">
      <w:r>
        <w:t>Для управления ре</w:t>
      </w:r>
      <w:r w:rsidR="002C3BFD">
        <w:t>жимом доступа через считыватели</w:t>
      </w:r>
      <w:r>
        <w:t xml:space="preserve"> необходимо выбрать нужный считыватель на плане пом</w:t>
      </w:r>
      <w:r>
        <w:t>е</w:t>
      </w:r>
      <w:r>
        <w:t>щения и щёлкнуть по нему правой кнопкой мыши. Появится контекстное меню со следующими пунктами</w:t>
      </w:r>
      <w:r w:rsidR="00C00DD2">
        <w:t>:</w:t>
      </w:r>
    </w:p>
    <w:p w:rsidR="00C00DD2" w:rsidRDefault="00C00DD2" w:rsidP="00405D6C">
      <w:pPr>
        <w:pStyle w:val="af0"/>
      </w:pPr>
      <w:r w:rsidRPr="003C0402">
        <w:rPr>
          <w:noProof/>
          <w:lang w:eastAsia="ru-RU"/>
        </w:rPr>
        <w:drawing>
          <wp:inline distT="0" distB="0" distL="0" distR="0" wp14:anchorId="6531D370" wp14:editId="438968EC">
            <wp:extent cx="2671948" cy="1294655"/>
            <wp:effectExtent l="0" t="0" r="0" b="1270"/>
            <wp:docPr id="4692" name="Рисунок 4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459" cy="1296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4F9" w:rsidRPr="00316E48" w:rsidRDefault="000D74F9" w:rsidP="00405D6C">
      <w:pPr>
        <w:pStyle w:val="af0"/>
      </w:pPr>
      <w:r>
        <w:t>Контекстное меню считывателя</w:t>
      </w:r>
    </w:p>
    <w:p w:rsidR="003C0402" w:rsidRDefault="00C00DD2" w:rsidP="00BB1307">
      <w:pPr>
        <w:numPr>
          <w:ilvl w:val="0"/>
          <w:numId w:val="23"/>
        </w:numPr>
        <w:spacing w:after="0" w:line="240" w:lineRule="auto"/>
        <w:ind w:hanging="294"/>
        <w:jc w:val="both"/>
        <w:rPr>
          <w:rFonts w:cs="Microsoft Sans Serif"/>
        </w:rPr>
      </w:pPr>
      <w:r>
        <w:rPr>
          <w:rFonts w:cs="Microsoft Sans Serif"/>
        </w:rPr>
        <w:t>Закрыть.</w:t>
      </w:r>
      <w:r w:rsidR="001D774D">
        <w:rPr>
          <w:rFonts w:cs="Microsoft Sans Serif"/>
        </w:rPr>
        <w:t xml:space="preserve"> При выборе этого </w:t>
      </w:r>
      <w:r w:rsidR="002C3BFD">
        <w:rPr>
          <w:rFonts w:cs="Microsoft Sans Serif"/>
        </w:rPr>
        <w:t>пункта меню</w:t>
      </w:r>
      <w:r w:rsidR="001D774D">
        <w:rPr>
          <w:rFonts w:cs="Microsoft Sans Serif"/>
        </w:rPr>
        <w:t xml:space="preserve"> произойдёт </w:t>
      </w:r>
      <w:r w:rsidR="005B6BBF">
        <w:rPr>
          <w:rFonts w:cs="Microsoft Sans Serif"/>
        </w:rPr>
        <w:t xml:space="preserve">включение режима закрытого </w:t>
      </w:r>
      <w:r>
        <w:rPr>
          <w:rFonts w:cs="Microsoft Sans Serif"/>
        </w:rPr>
        <w:t>доступа через точку доступа в направлении выбранного считывателя;</w:t>
      </w:r>
    </w:p>
    <w:p w:rsidR="003C0402" w:rsidRDefault="00C00DD2" w:rsidP="001D774D">
      <w:pPr>
        <w:numPr>
          <w:ilvl w:val="0"/>
          <w:numId w:val="23"/>
        </w:numPr>
        <w:spacing w:after="0" w:line="240" w:lineRule="auto"/>
        <w:ind w:hanging="295"/>
        <w:jc w:val="both"/>
        <w:rPr>
          <w:rFonts w:cs="Microsoft Sans Serif"/>
        </w:rPr>
      </w:pPr>
      <w:r>
        <w:rPr>
          <w:rFonts w:cs="Microsoft Sans Serif"/>
        </w:rPr>
        <w:t xml:space="preserve">Открыть. </w:t>
      </w:r>
      <w:r w:rsidR="001D774D">
        <w:rPr>
          <w:rFonts w:cs="Microsoft Sans Serif"/>
        </w:rPr>
        <w:t xml:space="preserve">При выборе этого </w:t>
      </w:r>
      <w:r w:rsidR="002C3BFD">
        <w:rPr>
          <w:rFonts w:cs="Microsoft Sans Serif"/>
        </w:rPr>
        <w:t>пункта меню</w:t>
      </w:r>
      <w:r w:rsidR="001D774D">
        <w:rPr>
          <w:rFonts w:cs="Microsoft Sans Serif"/>
        </w:rPr>
        <w:t xml:space="preserve"> произойдёт </w:t>
      </w:r>
      <w:r w:rsidR="005B6BBF">
        <w:rPr>
          <w:rFonts w:cs="Microsoft Sans Serif"/>
        </w:rPr>
        <w:t>включение режима открытого</w:t>
      </w:r>
      <w:r w:rsidR="003C0402" w:rsidRPr="003C0402">
        <w:rPr>
          <w:rFonts w:cs="Microsoft Sans Serif"/>
        </w:rPr>
        <w:t xml:space="preserve"> доступа через точку доступа</w:t>
      </w:r>
      <w:r w:rsidR="005F35BE">
        <w:rPr>
          <w:rFonts w:cs="Microsoft Sans Serif"/>
        </w:rPr>
        <w:t xml:space="preserve"> в направлении выбранного считывателя</w:t>
      </w:r>
      <w:r>
        <w:rPr>
          <w:rFonts w:cs="Microsoft Sans Serif"/>
        </w:rPr>
        <w:t>;</w:t>
      </w:r>
    </w:p>
    <w:p w:rsidR="003C0402" w:rsidRDefault="00315A39" w:rsidP="001D774D">
      <w:pPr>
        <w:pStyle w:val="af6"/>
        <w:numPr>
          <w:ilvl w:val="0"/>
          <w:numId w:val="23"/>
        </w:numPr>
        <w:spacing w:before="0" w:after="0"/>
        <w:ind w:hanging="295"/>
        <w:jc w:val="both"/>
        <w:rPr>
          <w:i w:val="0"/>
        </w:rPr>
      </w:pPr>
      <w:r w:rsidRPr="00260A14">
        <w:rPr>
          <w:i w:val="0"/>
        </w:rPr>
        <w:t xml:space="preserve">Восстановить. </w:t>
      </w:r>
      <w:r w:rsidR="00260A14" w:rsidRPr="00260A14">
        <w:rPr>
          <w:i w:val="0"/>
        </w:rPr>
        <w:t>В</w:t>
      </w:r>
      <w:r w:rsidR="00D75761" w:rsidRPr="00260A14">
        <w:rPr>
          <w:i w:val="0"/>
        </w:rPr>
        <w:t>осстановление</w:t>
      </w:r>
      <w:r w:rsidR="002C3BFD">
        <w:rPr>
          <w:i w:val="0"/>
        </w:rPr>
        <w:t xml:space="preserve"> нормального режима</w:t>
      </w:r>
      <w:r w:rsidR="003C0402" w:rsidRPr="00260A14">
        <w:rPr>
          <w:rFonts w:asciiTheme="minorHAnsi" w:hAnsiTheme="minorHAnsi"/>
          <w:i w:val="0"/>
          <w:szCs w:val="22"/>
        </w:rPr>
        <w:t xml:space="preserve"> доступа через точку доступа </w:t>
      </w:r>
      <w:r w:rsidR="00AB62C8">
        <w:rPr>
          <w:rFonts w:asciiTheme="minorHAnsi" w:hAnsiTheme="minorHAnsi"/>
          <w:i w:val="0"/>
          <w:szCs w:val="22"/>
        </w:rPr>
        <w:t>из режима закрытого или открытого доступа</w:t>
      </w:r>
      <w:r w:rsidR="00C00DD2" w:rsidRPr="00260A14">
        <w:rPr>
          <w:i w:val="0"/>
        </w:rPr>
        <w:t>;</w:t>
      </w:r>
    </w:p>
    <w:p w:rsidR="003C0402" w:rsidRPr="003C0402" w:rsidRDefault="00AB62C8" w:rsidP="001D774D">
      <w:pPr>
        <w:numPr>
          <w:ilvl w:val="0"/>
          <w:numId w:val="23"/>
        </w:numPr>
        <w:spacing w:after="0" w:line="240" w:lineRule="auto"/>
        <w:ind w:hanging="295"/>
        <w:jc w:val="both"/>
        <w:rPr>
          <w:rFonts w:cs="Microsoft Sans Serif"/>
        </w:rPr>
      </w:pPr>
      <w:r>
        <w:rPr>
          <w:rFonts w:cs="Microsoft Sans Serif"/>
        </w:rPr>
        <w:t xml:space="preserve">Заблокировать кнопку «Выход». </w:t>
      </w:r>
      <w:r w:rsidR="00496ECC">
        <w:rPr>
          <w:rFonts w:cs="Microsoft Sans Serif"/>
        </w:rPr>
        <w:t>При выборе этого действия п</w:t>
      </w:r>
      <w:r>
        <w:rPr>
          <w:rFonts w:cs="Microsoft Sans Serif"/>
        </w:rPr>
        <w:t>роизводится закрытие (блокирование) д</w:t>
      </w:r>
      <w:r>
        <w:rPr>
          <w:rFonts w:cs="Microsoft Sans Serif"/>
        </w:rPr>
        <w:t>о</w:t>
      </w:r>
      <w:r>
        <w:rPr>
          <w:rFonts w:cs="Microsoft Sans Serif"/>
        </w:rPr>
        <w:t>ступа по кнопке через точку доступа в направлении выбранного считывателя;</w:t>
      </w:r>
    </w:p>
    <w:p w:rsidR="003C0402" w:rsidRDefault="00AB62C8" w:rsidP="001D774D">
      <w:pPr>
        <w:numPr>
          <w:ilvl w:val="0"/>
          <w:numId w:val="23"/>
        </w:numPr>
        <w:spacing w:after="0" w:line="240" w:lineRule="auto"/>
        <w:ind w:hanging="295"/>
        <w:jc w:val="both"/>
        <w:rPr>
          <w:rFonts w:cs="Microsoft Sans Serif"/>
        </w:rPr>
      </w:pPr>
      <w:r>
        <w:rPr>
          <w:rFonts w:cs="Microsoft Sans Serif"/>
        </w:rPr>
        <w:t xml:space="preserve">Разблокировать кнопку «Выход». </w:t>
      </w:r>
      <w:r w:rsidR="00496ECC">
        <w:rPr>
          <w:rFonts w:cs="Microsoft Sans Serif"/>
        </w:rPr>
        <w:t>При выборе этого действия п</w:t>
      </w:r>
      <w:r>
        <w:rPr>
          <w:rFonts w:cs="Microsoft Sans Serif"/>
        </w:rPr>
        <w:t xml:space="preserve">роизводится восстановление </w:t>
      </w:r>
      <w:r w:rsidR="003C0402" w:rsidRPr="003C0402">
        <w:rPr>
          <w:rFonts w:cs="Microsoft Sans Serif"/>
        </w:rPr>
        <w:t xml:space="preserve"> доступа ч</w:t>
      </w:r>
      <w:r w:rsidR="003C0402" w:rsidRPr="003C0402">
        <w:rPr>
          <w:rFonts w:cs="Microsoft Sans Serif"/>
        </w:rPr>
        <w:t>е</w:t>
      </w:r>
      <w:r w:rsidR="003C0402" w:rsidRPr="003C0402">
        <w:rPr>
          <w:rFonts w:cs="Microsoft Sans Serif"/>
        </w:rPr>
        <w:t>рез точку доступа по кнопке в направлении, управляемом считывате</w:t>
      </w:r>
      <w:r>
        <w:rPr>
          <w:rFonts w:cs="Microsoft Sans Serif"/>
        </w:rPr>
        <w:t>лем.</w:t>
      </w:r>
    </w:p>
    <w:p w:rsidR="00AB62C8" w:rsidRPr="00AB62C8" w:rsidRDefault="00AB62C8" w:rsidP="00AB62C8">
      <w:pPr>
        <w:pStyle w:val="af6"/>
      </w:pPr>
      <w:r w:rsidRPr="00AB62C8">
        <w:t>Для точки доступа типа «Одна дверь на вход/выход», «Шлагбаум», «Шлюз» закрытие д</w:t>
      </w:r>
      <w:r w:rsidRPr="00AB62C8">
        <w:t>о</w:t>
      </w:r>
      <w:r w:rsidRPr="00AB62C8">
        <w:t xml:space="preserve">ступа, открытие свободного доступа и восстановление </w:t>
      </w:r>
      <w:r w:rsidR="002C3BFD">
        <w:t xml:space="preserve">режима </w:t>
      </w:r>
      <w:r w:rsidRPr="00AB62C8">
        <w:t>доступа  происходит у обоих считывателей</w:t>
      </w:r>
      <w:r w:rsidR="002C3BFD">
        <w:t>, связанных с точкой доступа</w:t>
      </w:r>
      <w:r w:rsidRPr="00AB62C8">
        <w:t>.</w:t>
      </w:r>
    </w:p>
    <w:p w:rsidR="00AB62C8" w:rsidRPr="003C0402" w:rsidRDefault="00E24957" w:rsidP="00E24957">
      <w:pPr>
        <w:pStyle w:val="af6"/>
        <w:rPr>
          <w:rFonts w:asciiTheme="minorHAnsi" w:hAnsiTheme="minorHAnsi"/>
          <w:szCs w:val="22"/>
        </w:rPr>
      </w:pPr>
      <w:r>
        <w:t>Набор действий, отображающихся в контекстном меню на управление считывателем, определяется уровнем доступа пароля оператора.</w:t>
      </w:r>
      <w:r w:rsidR="00496ECC">
        <w:t xml:space="preserve"> </w:t>
      </w:r>
      <w:r w:rsidR="00496ECC" w:rsidRPr="000157F1">
        <w:t xml:space="preserve">Подробнее см. п. </w:t>
      </w:r>
      <w:r w:rsidR="000157F1">
        <w:fldChar w:fldCharType="begin"/>
      </w:r>
      <w:r w:rsidR="000157F1">
        <w:instrText xml:space="preserve"> REF _Ref461033565 \r \h </w:instrText>
      </w:r>
      <w:r w:rsidR="000157F1">
        <w:fldChar w:fldCharType="separate"/>
      </w:r>
      <w:r w:rsidR="001153D5">
        <w:t>2.3</w:t>
      </w:r>
      <w:r w:rsidR="000157F1">
        <w:fldChar w:fldCharType="end"/>
      </w:r>
      <w:r w:rsidR="00496ECC">
        <w:t>.</w:t>
      </w:r>
    </w:p>
    <w:p w:rsidR="003C0402" w:rsidRPr="003C0402" w:rsidRDefault="003C0402" w:rsidP="002C3BFD">
      <w:r w:rsidRPr="003C0402">
        <w:t>В случае подачи оператором кома</w:t>
      </w:r>
      <w:r w:rsidR="00267AB2">
        <w:t>нды на изменение режима доступа в</w:t>
      </w:r>
      <w:r w:rsidRPr="003C0402">
        <w:t xml:space="preserve"> журнал событий будет добавлено соб</w:t>
      </w:r>
      <w:r w:rsidRPr="003C0402">
        <w:t>ы</w:t>
      </w:r>
      <w:r w:rsidRPr="003C0402">
        <w:t>тие «Команда закрыть доступ», «Команда восстановить доступ» или «Команда открыть свободный доступ» с ук</w:t>
      </w:r>
      <w:r w:rsidRPr="003C0402">
        <w:t>а</w:t>
      </w:r>
      <w:r w:rsidRPr="003C0402">
        <w:t xml:space="preserve">занием ФИО текущего оператора </w:t>
      </w:r>
      <w:r w:rsidR="00250A07">
        <w:t>«</w:t>
      </w:r>
      <w:r w:rsidRPr="003C0402">
        <w:t>Монитора системы</w:t>
      </w:r>
      <w:r w:rsidR="00250A07">
        <w:t>»</w:t>
      </w:r>
      <w:r w:rsidR="00267AB2">
        <w:t xml:space="preserve">, а на </w:t>
      </w:r>
      <w:r w:rsidRPr="003C0402">
        <w:t>прибор будет послана команда об изменении р</w:t>
      </w:r>
      <w:r w:rsidRPr="003C0402">
        <w:t>е</w:t>
      </w:r>
      <w:r w:rsidRPr="003C0402">
        <w:t>жима доступа.</w:t>
      </w:r>
    </w:p>
    <w:p w:rsidR="00A31F5B" w:rsidRDefault="003C0402" w:rsidP="003C0402">
      <w:pPr>
        <w:pStyle w:val="3"/>
        <w:rPr>
          <w:lang w:eastAsia="ru-RU"/>
        </w:rPr>
      </w:pPr>
      <w:bookmarkStart w:id="30" w:name="_Toc465932006"/>
      <w:r>
        <w:rPr>
          <w:lang w:eastAsia="ru-RU"/>
        </w:rPr>
        <w:t>Управление</w:t>
      </w:r>
      <w:r w:rsidR="00CC739A">
        <w:rPr>
          <w:lang w:eastAsia="ru-RU"/>
        </w:rPr>
        <w:t xml:space="preserve"> </w:t>
      </w:r>
      <w:r>
        <w:rPr>
          <w:lang w:eastAsia="ru-RU"/>
        </w:rPr>
        <w:t>точками доступа с функциональной вкладки «Доступ»</w:t>
      </w:r>
      <w:bookmarkEnd w:id="30"/>
    </w:p>
    <w:p w:rsidR="003C0402" w:rsidRPr="00605C1D" w:rsidRDefault="003C0402" w:rsidP="00605C1D">
      <w:pPr>
        <w:rPr>
          <w:rFonts w:cs="Microsoft Sans Serif"/>
        </w:rPr>
      </w:pPr>
      <w:r w:rsidRPr="00605C1D">
        <w:rPr>
          <w:lang w:eastAsia="ru-RU"/>
        </w:rPr>
        <w:t>У</w:t>
      </w:r>
      <w:r w:rsidR="00605C1D" w:rsidRPr="00605C1D">
        <w:rPr>
          <w:lang w:eastAsia="ru-RU"/>
        </w:rPr>
        <w:t xml:space="preserve">правлять точками доступа можно </w:t>
      </w:r>
      <w:r w:rsidRPr="00605C1D">
        <w:rPr>
          <w:lang w:eastAsia="ru-RU"/>
        </w:rPr>
        <w:t xml:space="preserve"> с ф</w:t>
      </w:r>
      <w:r w:rsidR="00404021">
        <w:rPr>
          <w:lang w:eastAsia="ru-RU"/>
        </w:rPr>
        <w:t xml:space="preserve">ункциональной вкладки «Доступ». </w:t>
      </w:r>
      <w:r w:rsidRPr="00605C1D">
        <w:rPr>
          <w:rFonts w:cs="Microsoft Sans Serif"/>
        </w:rPr>
        <w:t>Для этого требуется:</w:t>
      </w:r>
    </w:p>
    <w:p w:rsidR="003C0402" w:rsidRPr="00605C1D" w:rsidRDefault="003C0402" w:rsidP="00BB1307">
      <w:pPr>
        <w:numPr>
          <w:ilvl w:val="0"/>
          <w:numId w:val="21"/>
        </w:numPr>
        <w:spacing w:after="0" w:line="240" w:lineRule="auto"/>
        <w:ind w:hanging="294"/>
        <w:jc w:val="both"/>
        <w:rPr>
          <w:rFonts w:cs="Microsoft Sans Serif"/>
        </w:rPr>
      </w:pPr>
      <w:r w:rsidRPr="00605C1D">
        <w:rPr>
          <w:rFonts w:cs="Microsoft Sans Serif"/>
        </w:rPr>
        <w:t>Выбрать требуемую точку доступа</w:t>
      </w:r>
      <w:r w:rsidR="00605C1D">
        <w:rPr>
          <w:rFonts w:cs="Microsoft Sans Serif"/>
        </w:rPr>
        <w:t>;</w:t>
      </w:r>
    </w:p>
    <w:p w:rsidR="003C0402" w:rsidRPr="00605C1D" w:rsidRDefault="00605C1D" w:rsidP="00BB1307">
      <w:pPr>
        <w:numPr>
          <w:ilvl w:val="0"/>
          <w:numId w:val="21"/>
        </w:numPr>
        <w:spacing w:after="0" w:line="240" w:lineRule="auto"/>
        <w:ind w:hanging="294"/>
        <w:jc w:val="both"/>
        <w:rPr>
          <w:rFonts w:cs="Microsoft Sans Serif"/>
        </w:rPr>
      </w:pPr>
      <w:r>
        <w:rPr>
          <w:rFonts w:cs="Microsoft Sans Serif"/>
        </w:rPr>
        <w:t>Вызвать её контекстное меню щелчком правой кнопки мыши;</w:t>
      </w:r>
    </w:p>
    <w:p w:rsidR="003C0402" w:rsidRPr="00605C1D" w:rsidRDefault="003C0402" w:rsidP="00BB1307">
      <w:pPr>
        <w:numPr>
          <w:ilvl w:val="0"/>
          <w:numId w:val="21"/>
        </w:numPr>
        <w:spacing w:after="0" w:line="240" w:lineRule="auto"/>
        <w:ind w:hanging="294"/>
        <w:jc w:val="both"/>
        <w:rPr>
          <w:rFonts w:cs="Microsoft Sans Serif"/>
        </w:rPr>
      </w:pPr>
      <w:r w:rsidRPr="00605C1D">
        <w:rPr>
          <w:rFonts w:cs="Microsoft Sans Serif"/>
        </w:rPr>
        <w:t>В появившемся контекстном меню выбрать, в каком направлении предоставить доступ через выбранную точку доступа:</w:t>
      </w:r>
    </w:p>
    <w:p w:rsidR="003C0402" w:rsidRDefault="003C0402" w:rsidP="00405D6C">
      <w:pPr>
        <w:pStyle w:val="af0"/>
      </w:pPr>
      <w:r w:rsidRPr="00294668">
        <w:rPr>
          <w:noProof/>
          <w:lang w:eastAsia="ru-RU"/>
        </w:rPr>
        <w:drawing>
          <wp:inline distT="0" distB="0" distL="0" distR="0" wp14:anchorId="098AFB88" wp14:editId="33E0430F">
            <wp:extent cx="1736395" cy="1345223"/>
            <wp:effectExtent l="0" t="0" r="0" b="7620"/>
            <wp:docPr id="4608" name="Рисунок 4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919" cy="135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6C" w:rsidRPr="00316E48" w:rsidRDefault="00405D6C" w:rsidP="00405D6C">
      <w:pPr>
        <w:pStyle w:val="af0"/>
      </w:pPr>
      <w:r>
        <w:t>Предоставление доступа через выбранную дверь</w:t>
      </w:r>
    </w:p>
    <w:p w:rsidR="00405D6C" w:rsidRPr="00294668" w:rsidRDefault="00405D6C" w:rsidP="00405D6C">
      <w:pPr>
        <w:ind w:left="708"/>
        <w:rPr>
          <w:rFonts w:ascii="Microsoft Sans Serif" w:hAnsi="Microsoft Sans Serif" w:cs="Microsoft Sans Serif"/>
          <w:sz w:val="20"/>
          <w:szCs w:val="20"/>
        </w:rPr>
      </w:pPr>
    </w:p>
    <w:p w:rsidR="003C0402" w:rsidRPr="00605C1D" w:rsidRDefault="000F5ABE" w:rsidP="000F5ABE">
      <w:pPr>
        <w:jc w:val="both"/>
        <w:rPr>
          <w:rFonts w:cs="Microsoft Sans Serif"/>
        </w:rPr>
      </w:pPr>
      <w:r>
        <w:rPr>
          <w:rFonts w:cs="Microsoft Sans Serif"/>
        </w:rPr>
        <w:lastRenderedPageBreak/>
        <w:t xml:space="preserve">После выбора действия в </w:t>
      </w:r>
      <w:r w:rsidR="003C0402" w:rsidRPr="00605C1D">
        <w:rPr>
          <w:rFonts w:cs="Microsoft Sans Serif"/>
        </w:rPr>
        <w:t>журнал событий будет добавлено событие «Команда открыть дверь (вход)», «Команда открыть дверь (выход)» или «Команда открыть дверь (проход)» с указанием ФИО текущего оператора Монитора систе</w:t>
      </w:r>
      <w:r>
        <w:rPr>
          <w:rFonts w:cs="Microsoft Sans Serif"/>
        </w:rPr>
        <w:t>мы, а н</w:t>
      </w:r>
      <w:r w:rsidR="003C0402" w:rsidRPr="00605C1D">
        <w:rPr>
          <w:rFonts w:cs="Microsoft Sans Serif"/>
        </w:rPr>
        <w:t xml:space="preserve">а прибор будет послана команда о предоставлении доступа. События «Доступ предоставлен» и «Проход» будут сгенерированы с ФИО текущего оператора </w:t>
      </w:r>
      <w:r w:rsidR="00CC739A">
        <w:rPr>
          <w:rFonts w:cs="Microsoft Sans Serif"/>
        </w:rPr>
        <w:t>«</w:t>
      </w:r>
      <w:r w:rsidR="003C0402" w:rsidRPr="00605C1D">
        <w:rPr>
          <w:rFonts w:cs="Microsoft Sans Serif"/>
        </w:rPr>
        <w:t>Монитора системы</w:t>
      </w:r>
      <w:r w:rsidR="00CC739A">
        <w:rPr>
          <w:rFonts w:cs="Microsoft Sans Serif"/>
        </w:rPr>
        <w:t>»</w:t>
      </w:r>
      <w:r w:rsidR="003C0402" w:rsidRPr="00605C1D">
        <w:rPr>
          <w:rFonts w:cs="Microsoft Sans Serif"/>
        </w:rPr>
        <w:t>.</w:t>
      </w:r>
    </w:p>
    <w:p w:rsidR="003C0402" w:rsidRPr="00605C1D" w:rsidRDefault="003C0402" w:rsidP="003C0402">
      <w:pPr>
        <w:pStyle w:val="af6"/>
        <w:rPr>
          <w:rFonts w:asciiTheme="minorHAnsi" w:hAnsiTheme="minorHAnsi"/>
          <w:szCs w:val="22"/>
        </w:rPr>
      </w:pPr>
      <w:r w:rsidRPr="00605C1D">
        <w:rPr>
          <w:rFonts w:asciiTheme="minorHAnsi" w:hAnsiTheme="minorHAnsi"/>
          <w:szCs w:val="22"/>
        </w:rPr>
        <w:t>Управление считывателями возможно только с планов помещений.</w:t>
      </w:r>
    </w:p>
    <w:p w:rsidR="00112D0A" w:rsidRDefault="001A6010" w:rsidP="00112D0A">
      <w:pPr>
        <w:pStyle w:val="3"/>
      </w:pPr>
      <w:bookmarkStart w:id="31" w:name="_Toc465932007"/>
      <w:r>
        <w:t>Поименованный доступ</w:t>
      </w:r>
      <w:bookmarkEnd w:id="31"/>
    </w:p>
    <w:p w:rsidR="00A53153" w:rsidRPr="00522452" w:rsidRDefault="001A6010" w:rsidP="001A6010">
      <w:pPr>
        <w:jc w:val="both"/>
        <w:rPr>
          <w:rFonts w:cs="Microsoft Sans Serif"/>
        </w:rPr>
      </w:pPr>
      <w:r>
        <w:rPr>
          <w:rFonts w:cs="Microsoft Sans Serif"/>
        </w:rPr>
        <w:t xml:space="preserve">Если сотрудник забыл свой идентификатор (ключ, карточку), но при этом на предприятии используется функция учёта рабочего времени (и/или </w:t>
      </w:r>
      <w:r>
        <w:rPr>
          <w:rFonts w:cs="Microsoft Sans Serif"/>
          <w:lang w:val="en-US"/>
        </w:rPr>
        <w:t>antipassback</w:t>
      </w:r>
      <w:r>
        <w:rPr>
          <w:rFonts w:cs="Microsoft Sans Serif"/>
        </w:rPr>
        <w:t>), оператор может представить такому сотруднику поименованный доступ из программы. При использовании поименованного доступа сотруднику не только открывается для пр</w:t>
      </w:r>
      <w:r>
        <w:rPr>
          <w:rFonts w:cs="Microsoft Sans Serif"/>
        </w:rPr>
        <w:t>о</w:t>
      </w:r>
      <w:r>
        <w:rPr>
          <w:rFonts w:cs="Microsoft Sans Serif"/>
        </w:rPr>
        <w:t xml:space="preserve">хода точка доступа, но и формируется событие о проходе с именем этого сотрудника.  </w:t>
      </w:r>
      <w:r w:rsidR="00A92839">
        <w:rPr>
          <w:rFonts w:cs="Microsoft Sans Serif"/>
        </w:rPr>
        <w:t>Чтобы предоставить п</w:t>
      </w:r>
      <w:r w:rsidR="00A92839">
        <w:rPr>
          <w:rFonts w:cs="Microsoft Sans Serif"/>
        </w:rPr>
        <w:t>о</w:t>
      </w:r>
      <w:r w:rsidR="00A92839">
        <w:rPr>
          <w:rFonts w:cs="Microsoft Sans Serif"/>
        </w:rPr>
        <w:t>именованный доступ, оператор должен:</w:t>
      </w:r>
    </w:p>
    <w:p w:rsidR="00A53153" w:rsidRPr="00522452" w:rsidRDefault="00522452" w:rsidP="00BB1307">
      <w:pPr>
        <w:pStyle w:val="aa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cs="Microsoft Sans Serif"/>
        </w:rPr>
      </w:pPr>
      <w:r w:rsidRPr="00522452">
        <w:rPr>
          <w:rFonts w:cs="Microsoft Sans Serif"/>
        </w:rPr>
        <w:t>На функциональной вкладке «Персонал» выполнить щелчок правой кнопкой мыши по ФИО сотрудника, к</w:t>
      </w:r>
      <w:r w:rsidRPr="00522452">
        <w:rPr>
          <w:rFonts w:cs="Microsoft Sans Serif"/>
        </w:rPr>
        <w:t>о</w:t>
      </w:r>
      <w:r w:rsidRPr="00522452">
        <w:rPr>
          <w:rFonts w:cs="Microsoft Sans Serif"/>
        </w:rPr>
        <w:t>торому нужно предоставить доступ;</w:t>
      </w:r>
    </w:p>
    <w:p w:rsidR="00A53153" w:rsidRPr="00522452" w:rsidRDefault="00A53153" w:rsidP="00BB1307">
      <w:pPr>
        <w:pStyle w:val="aa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cs="Microsoft Sans Serif"/>
        </w:rPr>
      </w:pPr>
      <w:r w:rsidRPr="00522452">
        <w:rPr>
          <w:rFonts w:cs="Microsoft Sans Serif"/>
        </w:rPr>
        <w:t>В появившемся контекс</w:t>
      </w:r>
      <w:r w:rsidR="00522452" w:rsidRPr="00522452">
        <w:rPr>
          <w:rFonts w:cs="Microsoft Sans Serif"/>
        </w:rPr>
        <w:t>тном меню выбрать точку доступа, через которую должен пройти сотрудник;</w:t>
      </w:r>
    </w:p>
    <w:p w:rsidR="00A53153" w:rsidRPr="00522452" w:rsidRDefault="00A53153" w:rsidP="00BB1307">
      <w:pPr>
        <w:pStyle w:val="aa"/>
        <w:numPr>
          <w:ilvl w:val="0"/>
          <w:numId w:val="26"/>
        </w:numPr>
        <w:spacing w:after="0" w:line="240" w:lineRule="auto"/>
        <w:ind w:left="426" w:hanging="426"/>
        <w:jc w:val="both"/>
        <w:rPr>
          <w:rFonts w:cs="Microsoft Sans Serif"/>
        </w:rPr>
      </w:pPr>
      <w:r w:rsidRPr="00522452">
        <w:rPr>
          <w:rFonts w:cs="Microsoft Sans Serif"/>
        </w:rPr>
        <w:t>Произвести нажатие левой кнопкой мыши на требуемом направлении предоставления доступа.</w:t>
      </w:r>
    </w:p>
    <w:p w:rsidR="00A53153" w:rsidRDefault="00A53153" w:rsidP="00405D6C">
      <w:pPr>
        <w:pStyle w:val="af0"/>
      </w:pPr>
      <w:r w:rsidRPr="00294668">
        <w:rPr>
          <w:noProof/>
          <w:lang w:eastAsia="ru-RU"/>
        </w:rPr>
        <w:drawing>
          <wp:inline distT="0" distB="0" distL="0" distR="0" wp14:anchorId="3D796832" wp14:editId="759F2685">
            <wp:extent cx="3764478" cy="3021308"/>
            <wp:effectExtent l="0" t="0" r="7620" b="8255"/>
            <wp:docPr id="4600" name="Рисунок 4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38" cy="302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6C" w:rsidRPr="00316E48" w:rsidRDefault="00405D6C" w:rsidP="00405D6C">
      <w:pPr>
        <w:pStyle w:val="af0"/>
      </w:pPr>
      <w:r>
        <w:t>Предоставление поименованного доступа через выбранную дверь</w:t>
      </w:r>
    </w:p>
    <w:p w:rsidR="00405D6C" w:rsidRDefault="00405D6C" w:rsidP="001A6010">
      <w:pPr>
        <w:jc w:val="both"/>
        <w:rPr>
          <w:rFonts w:cs="Microsoft Sans Serif"/>
        </w:rPr>
      </w:pPr>
    </w:p>
    <w:p w:rsidR="00A53153" w:rsidRPr="00975C1E" w:rsidRDefault="00A92839" w:rsidP="001A6010">
      <w:pPr>
        <w:jc w:val="both"/>
        <w:rPr>
          <w:rFonts w:cs="Microsoft Sans Serif"/>
        </w:rPr>
      </w:pPr>
      <w:r>
        <w:rPr>
          <w:rFonts w:cs="Microsoft Sans Serif"/>
        </w:rPr>
        <w:t>При этом в</w:t>
      </w:r>
      <w:r w:rsidR="00A53153" w:rsidRPr="00975C1E">
        <w:rPr>
          <w:rFonts w:cs="Microsoft Sans Serif"/>
        </w:rPr>
        <w:t xml:space="preserve"> журнал событий будет добавлено событие «Команда открыть дверь (вход)», «Команда открыть дверь (выход)» или «Команда открыть дверь (проход)» с указанием ФИО текущего оператора </w:t>
      </w:r>
      <w:r w:rsidR="00522452" w:rsidRPr="00975C1E">
        <w:rPr>
          <w:rFonts w:cs="Microsoft Sans Serif"/>
        </w:rPr>
        <w:t>«</w:t>
      </w:r>
      <w:r w:rsidR="00A53153" w:rsidRPr="00975C1E">
        <w:rPr>
          <w:rFonts w:cs="Microsoft Sans Serif"/>
        </w:rPr>
        <w:t>Монитора системы</w:t>
      </w:r>
      <w:r>
        <w:rPr>
          <w:rFonts w:cs="Microsoft Sans Serif"/>
        </w:rPr>
        <w:t>», а н</w:t>
      </w:r>
      <w:r w:rsidR="00A53153" w:rsidRPr="00975C1E">
        <w:rPr>
          <w:rFonts w:cs="Microsoft Sans Serif"/>
        </w:rPr>
        <w:t>а прибор будет послана команда о предоставлении доступа конкретному сотруднику. Соответственно, события «Доступ предоставлен» и «Проход» будут сгенерированы с ФИО сотрудника, которому предоставлялся доступ (что очень важно для учёта рабочего времени и отработки запрета повторного прохода).</w:t>
      </w:r>
    </w:p>
    <w:p w:rsidR="00A53153" w:rsidRPr="00294668" w:rsidRDefault="00A53153" w:rsidP="00522452">
      <w:pPr>
        <w:pStyle w:val="af6"/>
      </w:pPr>
      <w:r w:rsidRPr="00294668">
        <w:t>Наличие либо отсутствие возможности подать команду на предоставление доступа з</w:t>
      </w:r>
      <w:r w:rsidRPr="00294668">
        <w:t>а</w:t>
      </w:r>
      <w:r w:rsidRPr="00294668">
        <w:t>висит от прав оператора.</w:t>
      </w:r>
      <w:r w:rsidR="00522452">
        <w:t xml:space="preserve"> </w:t>
      </w:r>
      <w:r w:rsidRPr="00294668">
        <w:t>Если у оператора есть права на управление точкой доступа в соответствующем направлении, то у него будет возможность подать команду на пред</w:t>
      </w:r>
      <w:r w:rsidRPr="00294668">
        <w:t>о</w:t>
      </w:r>
      <w:r w:rsidRPr="00294668">
        <w:t>ставление доступа в этом направлении (то есть будет доступен пункт меню для упра</w:t>
      </w:r>
      <w:r w:rsidRPr="00294668">
        <w:t>в</w:t>
      </w:r>
      <w:r w:rsidRPr="00294668">
        <w:t>ления точкой доступа в этом направлении). В противном случае возможности не будет.</w:t>
      </w:r>
    </w:p>
    <w:p w:rsidR="00645428" w:rsidRDefault="00423D65" w:rsidP="002D2CA0">
      <w:pPr>
        <w:pStyle w:val="3"/>
      </w:pPr>
      <w:bookmarkStart w:id="32" w:name="_Toc465932008"/>
      <w:r>
        <w:lastRenderedPageBreak/>
        <w:t>Вкладка «Управление», запуск сценариев</w:t>
      </w:r>
      <w:bookmarkEnd w:id="32"/>
    </w:p>
    <w:p w:rsidR="005B2427" w:rsidRPr="00E8279C" w:rsidRDefault="005B2427" w:rsidP="005B2427">
      <w:r>
        <w:t>В системе имеется возможность управлять объектами доступа с функциональной вкладки «Управление». Такая возможность доступна в случае, если администратором системы созданы сценарии управления. Работа со сц</w:t>
      </w:r>
      <w:r>
        <w:t>е</w:t>
      </w:r>
      <w:r>
        <w:t xml:space="preserve">нариями </w:t>
      </w:r>
      <w:r w:rsidRPr="00674B82">
        <w:t>управления рассмотрена в п</w:t>
      </w:r>
      <w:r w:rsidRPr="002638A6">
        <w:t xml:space="preserve">. </w:t>
      </w:r>
      <w:r w:rsidR="005F61F0">
        <w:fldChar w:fldCharType="begin"/>
      </w:r>
      <w:r w:rsidR="005F61F0">
        <w:instrText xml:space="preserve"> REF _Ref461033584 \r \h </w:instrText>
      </w:r>
      <w:r w:rsidR="005F61F0">
        <w:fldChar w:fldCharType="separate"/>
      </w:r>
      <w:r w:rsidR="001153D5">
        <w:t>2.8</w:t>
      </w:r>
      <w:r w:rsidR="005F61F0">
        <w:fldChar w:fldCharType="end"/>
      </w:r>
      <w:r w:rsidR="005F61F0">
        <w:t xml:space="preserve"> </w:t>
      </w:r>
      <w:r w:rsidRPr="005F61F0">
        <w:t>«Запуск сценариев управления».</w:t>
      </w:r>
      <w:r>
        <w:t xml:space="preserve"> </w:t>
      </w:r>
    </w:p>
    <w:p w:rsidR="00405D6C" w:rsidRDefault="005B2427" w:rsidP="00405D6C">
      <w:pPr>
        <w:pStyle w:val="af0"/>
      </w:pPr>
      <w:r>
        <w:rPr>
          <w:noProof/>
          <w:lang w:eastAsia="ru-RU"/>
        </w:rPr>
        <w:drawing>
          <wp:inline distT="0" distB="0" distL="0" distR="0" wp14:anchorId="7595ACC8" wp14:editId="0A12673A">
            <wp:extent cx="2950210" cy="1526540"/>
            <wp:effectExtent l="0" t="0" r="2540" b="0"/>
            <wp:docPr id="13" name="Рисунок 13" descr="D:\bolid_files\Документация Орион Про\Иллюстрации\Иллюстрации скуд\021 управление с вкладки досту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bolid_files\Документация Орион Про\Иллюстрации\Иллюстрации скуд\021 управление с вкладки доступ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D6C" w:rsidRPr="00316E48" w:rsidRDefault="00405D6C" w:rsidP="00405D6C">
      <w:pPr>
        <w:pStyle w:val="af0"/>
      </w:pPr>
      <w:r>
        <w:t>Дерево управления</w:t>
      </w:r>
    </w:p>
    <w:p w:rsidR="00AA3A55" w:rsidRDefault="00AA3A55" w:rsidP="00CC739A">
      <w:pPr>
        <w:jc w:val="center"/>
      </w:pPr>
      <w:r>
        <w:br w:type="page"/>
      </w:r>
    </w:p>
    <w:p w:rsidR="00827038" w:rsidRDefault="00F621ED" w:rsidP="008641EE">
      <w:pPr>
        <w:pStyle w:val="2"/>
      </w:pPr>
      <w:bookmarkStart w:id="33" w:name="_Работа_с_тревожными"/>
      <w:bookmarkStart w:id="34" w:name="_Toc465932009"/>
      <w:bookmarkEnd w:id="33"/>
      <w:r>
        <w:lastRenderedPageBreak/>
        <w:t>Работа с тревогами</w:t>
      </w:r>
      <w:bookmarkEnd w:id="34"/>
    </w:p>
    <w:p w:rsidR="00F621ED" w:rsidRDefault="00F621ED" w:rsidP="00F621ED">
      <w:pPr>
        <w:pStyle w:val="ae"/>
      </w:pPr>
      <w:r>
        <w:t>Тревожные события отображаются в «Мониторе системы» как в журнале событий, так и в журнале тревог. Работа с тревожными событиями системы в «Мониторе системы» производится на странице «Обработка тревог». Тр</w:t>
      </w:r>
      <w:r>
        <w:t>е</w:t>
      </w:r>
      <w:r>
        <w:t>вожными событиями в СКУД являются события о взломе и блокировке двери. При возникновении тревоги «М</w:t>
      </w:r>
      <w:r>
        <w:t>о</w:t>
      </w:r>
      <w:r>
        <w:t>нитор системы» переключается на страницу «Обработка тревог» автоматически (данная функция может быть о</w:t>
      </w:r>
      <w:r>
        <w:t>т</w:t>
      </w:r>
      <w:r>
        <w:t xml:space="preserve">ключена администратором). Также переключиться на страницу «Обработка тревог» можно нажав кнопку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4807DE8" wp14:editId="006B20D3">
            <wp:extent cx="216000" cy="216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4668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Pr="00FB4E58">
        <w:t>или комбинацию клавиш &lt;</w:t>
      </w:r>
      <w:r w:rsidRPr="00FB4E58">
        <w:rPr>
          <w:lang w:val="en-US"/>
        </w:rPr>
        <w:t>Alt</w:t>
      </w:r>
      <w:r w:rsidRPr="00FB4E58">
        <w:t>+</w:t>
      </w:r>
      <w:r w:rsidRPr="00FB4E58">
        <w:rPr>
          <w:lang w:val="en-US"/>
        </w:rPr>
        <w:t>F</w:t>
      </w:r>
      <w:r w:rsidRPr="00FB4E58">
        <w:t>1&gt;.</w:t>
      </w:r>
      <w:r>
        <w:t xml:space="preserve">  </w:t>
      </w:r>
    </w:p>
    <w:p w:rsidR="00F621ED" w:rsidRPr="00E2409B" w:rsidRDefault="00F621ED" w:rsidP="00F621ED">
      <w:r>
        <w:t>По умолчанию</w:t>
      </w:r>
      <w:r w:rsidRPr="00CC4308">
        <w:t xml:space="preserve"> в журнале событий отображаются события, произошедшие за</w:t>
      </w:r>
      <w:r>
        <w:t xml:space="preserve"> последние 24 часа.</w:t>
      </w:r>
    </w:p>
    <w:p w:rsidR="000C4247" w:rsidRDefault="00FF0CBD" w:rsidP="00405D6C">
      <w:pPr>
        <w:pStyle w:val="af0"/>
      </w:pPr>
      <w:r>
        <w:rPr>
          <w:noProof/>
          <w:lang w:eastAsia="ru-RU"/>
        </w:rPr>
        <w:drawing>
          <wp:inline distT="0" distB="0" distL="0" distR="0" wp14:anchorId="2B2EC8E3" wp14:editId="3CDD6D6E">
            <wp:extent cx="6152515" cy="5098415"/>
            <wp:effectExtent l="0" t="0" r="63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09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8FF" w:rsidRDefault="000C3449" w:rsidP="00405D6C">
      <w:pPr>
        <w:pStyle w:val="af0"/>
      </w:pPr>
      <w:r>
        <w:t>Страница обработки тревог</w:t>
      </w:r>
    </w:p>
    <w:p w:rsidR="00F621ED" w:rsidRDefault="00F621ED" w:rsidP="00F621ED">
      <w:pPr>
        <w:pStyle w:val="ae"/>
      </w:pPr>
      <w:r>
        <w:t xml:space="preserve">Цифра  на кнопке переключения на страницу тревог означает число текущих (не обработанных) тревог. </w:t>
      </w:r>
    </w:p>
    <w:p w:rsidR="00F621ED" w:rsidRDefault="00F621ED" w:rsidP="00F621ED">
      <w:pPr>
        <w:pStyle w:val="ae"/>
      </w:pPr>
      <w:r>
        <w:t>На вкладке «Журнал тревог» доступно три закладки «Текущие тревоги», «Обработанные тревоги», «Архивные тревоги». Цифра рядом с названием каждой закладки означает количество соответствующих тревог на этой стр</w:t>
      </w:r>
      <w:r>
        <w:t>а</w:t>
      </w:r>
      <w:r>
        <w:t>нице (для архивных тревог не отображается). Переключение между вкладками происходит по  нажатию на соо</w:t>
      </w:r>
      <w:r>
        <w:t>т</w:t>
      </w:r>
      <w:r>
        <w:t>ветствующее название левой клавишей мыши.</w:t>
      </w:r>
    </w:p>
    <w:p w:rsidR="00F621ED" w:rsidRDefault="00F621ED" w:rsidP="00F621ED">
      <w:pPr>
        <w:pStyle w:val="af0"/>
      </w:pPr>
      <w:r>
        <w:rPr>
          <w:noProof/>
          <w:lang w:eastAsia="ru-RU"/>
        </w:rPr>
        <w:drawing>
          <wp:inline distT="0" distB="0" distL="0" distR="0" wp14:anchorId="0597C8D1" wp14:editId="2AFFC06F">
            <wp:extent cx="5334000" cy="333375"/>
            <wp:effectExtent l="0" t="0" r="0" b="9525"/>
            <wp:docPr id="29" name="Рисунок 29" descr="D:\bolid_files\Документация Орион Про\Иллюстрации\закладки журнала трев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bolid_files\Документация Орион Про\Иллюстрации\закладки журнала тревог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1ED" w:rsidRDefault="00F621ED" w:rsidP="00F621ED">
      <w:pPr>
        <w:pStyle w:val="af0"/>
      </w:pPr>
      <w:r>
        <w:t>Закладки в журнале тревог</w:t>
      </w:r>
    </w:p>
    <w:p w:rsidR="00F621ED" w:rsidRDefault="00F621ED" w:rsidP="00F621ED">
      <w:pPr>
        <w:pStyle w:val="ae"/>
      </w:pPr>
      <w:r>
        <w:t>По умолчанию в левой части окна располагается функциональная вкладка «Обработка тревог», с помощью кот</w:t>
      </w:r>
      <w:r>
        <w:t>о</w:t>
      </w:r>
      <w:r>
        <w:t>рой можно работать с тревожными событиями. В зависимости от выбранной тревоги вид вкладки может менят</w:t>
      </w:r>
      <w:r>
        <w:t>ь</w:t>
      </w:r>
      <w:r>
        <w:t>ся:</w:t>
      </w:r>
    </w:p>
    <w:tbl>
      <w:tblPr>
        <w:tblStyle w:val="ab"/>
        <w:tblW w:w="7438" w:type="dxa"/>
        <w:jc w:val="center"/>
        <w:tblInd w:w="-1821" w:type="dxa"/>
        <w:tblLook w:val="04A0" w:firstRow="1" w:lastRow="0" w:firstColumn="1" w:lastColumn="0" w:noHBand="0" w:noVBand="1"/>
      </w:tblPr>
      <w:tblGrid>
        <w:gridCol w:w="4153"/>
        <w:gridCol w:w="3285"/>
      </w:tblGrid>
      <w:tr w:rsidR="00F621ED" w:rsidRPr="00E40BA1" w:rsidTr="000109A2">
        <w:trPr>
          <w:jc w:val="center"/>
        </w:trPr>
        <w:tc>
          <w:tcPr>
            <w:tcW w:w="4153" w:type="dxa"/>
          </w:tcPr>
          <w:p w:rsidR="00F621ED" w:rsidRPr="00E40BA1" w:rsidRDefault="00F621ED" w:rsidP="000109A2">
            <w:pPr>
              <w:pStyle w:val="ae"/>
              <w:keepNext/>
              <w:keepLines/>
              <w:jc w:val="center"/>
              <w:rPr>
                <w:b/>
              </w:rPr>
            </w:pPr>
            <w:r>
              <w:rPr>
                <w:b/>
              </w:rPr>
              <w:lastRenderedPageBreak/>
              <w:t>Для</w:t>
            </w:r>
            <w:r w:rsidRPr="00E40BA1">
              <w:rPr>
                <w:b/>
              </w:rPr>
              <w:t xml:space="preserve">  тревожного события:</w:t>
            </w:r>
          </w:p>
        </w:tc>
        <w:tc>
          <w:tcPr>
            <w:tcW w:w="3285" w:type="dxa"/>
          </w:tcPr>
          <w:p w:rsidR="00F621ED" w:rsidRPr="00E40BA1" w:rsidRDefault="00F621ED" w:rsidP="000109A2">
            <w:pPr>
              <w:pStyle w:val="ae"/>
              <w:keepNext/>
              <w:keepLines/>
              <w:jc w:val="center"/>
              <w:rPr>
                <w:b/>
              </w:rPr>
            </w:pPr>
            <w:r>
              <w:rPr>
                <w:b/>
              </w:rPr>
              <w:t>Для</w:t>
            </w:r>
            <w:r w:rsidRPr="00E40BA1">
              <w:rPr>
                <w:b/>
              </w:rPr>
              <w:t xml:space="preserve"> обработанной тревоги:</w:t>
            </w:r>
          </w:p>
        </w:tc>
      </w:tr>
      <w:tr w:rsidR="00F621ED" w:rsidTr="000109A2">
        <w:trPr>
          <w:jc w:val="center"/>
        </w:trPr>
        <w:tc>
          <w:tcPr>
            <w:tcW w:w="4153" w:type="dxa"/>
          </w:tcPr>
          <w:p w:rsidR="00F621ED" w:rsidRDefault="00F621ED" w:rsidP="000109A2">
            <w:pPr>
              <w:pStyle w:val="ae"/>
              <w:keepNext/>
              <w:keepLines/>
              <w:jc w:val="center"/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86393E" wp14:editId="284ECDFA">
                  <wp:extent cx="1600200" cy="1592506"/>
                  <wp:effectExtent l="0" t="0" r="0" b="8255"/>
                  <wp:docPr id="4725" name="Рисунок 4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570" cy="1599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F621ED" w:rsidRDefault="00F621ED" w:rsidP="000109A2">
            <w:pPr>
              <w:pStyle w:val="ae"/>
              <w:keepNext/>
              <w:keepLines/>
              <w:jc w:val="center"/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240AA1D" wp14:editId="35CB0083">
                  <wp:extent cx="1724025" cy="1104848"/>
                  <wp:effectExtent l="0" t="0" r="0" b="635"/>
                  <wp:docPr id="4728" name="Рисунок 4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675" cy="110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1ED" w:rsidRDefault="00F621ED" w:rsidP="00F621ED">
      <w:pPr>
        <w:pStyle w:val="ae"/>
      </w:pPr>
      <w:r>
        <w:t>С текущей тревогой можно произвести следующие действия: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Поставить отметку о вызове группы задержания;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Поставить отметку о вызове наряда милиции;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Убрать в обработанные;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Взятие на охрану;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Снятие с охраны;</w:t>
      </w:r>
    </w:p>
    <w:p w:rsidR="00F621ED" w:rsidRPr="002C6628" w:rsidRDefault="00F621ED" w:rsidP="00F621ED">
      <w:pPr>
        <w:pStyle w:val="aa"/>
        <w:numPr>
          <w:ilvl w:val="0"/>
          <w:numId w:val="44"/>
        </w:numPr>
        <w:jc w:val="both"/>
      </w:pPr>
      <w:r>
        <w:t>При выборе события текущей тревоги можно посмотреть сработавший объект.</w:t>
      </w:r>
    </w:p>
    <w:p w:rsidR="00F621ED" w:rsidRDefault="00F621ED" w:rsidP="00F621ED">
      <w:r>
        <w:t>С обработанной тревогой можно произвести следующие действия: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Указать причину тревоги;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Указать принятую меру;</w:t>
      </w:r>
    </w:p>
    <w:p w:rsidR="00F621ED" w:rsidRDefault="00F621ED" w:rsidP="00F621ED">
      <w:pPr>
        <w:pStyle w:val="aa"/>
        <w:numPr>
          <w:ilvl w:val="0"/>
          <w:numId w:val="44"/>
        </w:numPr>
        <w:jc w:val="both"/>
      </w:pPr>
      <w:r>
        <w:t>Убрать в архив;</w:t>
      </w:r>
    </w:p>
    <w:p w:rsidR="00F621ED" w:rsidRPr="002C6628" w:rsidRDefault="00F621ED" w:rsidP="00F621ED">
      <w:pPr>
        <w:pStyle w:val="aa"/>
        <w:numPr>
          <w:ilvl w:val="0"/>
          <w:numId w:val="44"/>
        </w:numPr>
        <w:jc w:val="both"/>
      </w:pPr>
      <w:r>
        <w:t>При выборе события архивной тревоги можно посмотреть сработавший объект.</w:t>
      </w:r>
    </w:p>
    <w:p w:rsidR="00F621ED" w:rsidRPr="002C6628" w:rsidRDefault="00F621ED" w:rsidP="00F621ED">
      <w:r>
        <w:t>По архивной тревоге можно посмотреть тревожный объект и само тревожное событие со всеми атрибутами, к</w:t>
      </w:r>
      <w:r>
        <w:t>о</w:t>
      </w:r>
      <w:r>
        <w:t>торые были установлены при обработки этого события (меры, причины и т.п.).</w:t>
      </w:r>
    </w:p>
    <w:p w:rsidR="004B49E5" w:rsidRDefault="00D02063" w:rsidP="008641EE">
      <w:pPr>
        <w:pStyle w:val="3"/>
      </w:pPr>
      <w:bookmarkStart w:id="35" w:name="_Toc465932010"/>
      <w:r>
        <w:t>Отслеживание текущих тревог</w:t>
      </w:r>
      <w:bookmarkEnd w:id="35"/>
    </w:p>
    <w:p w:rsidR="002918FF" w:rsidRDefault="006D248B" w:rsidP="00DD5205">
      <w:pPr>
        <w:pStyle w:val="ae"/>
      </w:pPr>
      <w:r>
        <w:t xml:space="preserve">Когда в </w:t>
      </w:r>
      <w:r w:rsidR="009A49CA">
        <w:t>СКУД</w:t>
      </w:r>
      <w:r>
        <w:t xml:space="preserve"> происходит тревожное событие, «Монитор</w:t>
      </w:r>
      <w:r w:rsidR="003443C1">
        <w:t xml:space="preserve"> системы</w:t>
      </w:r>
      <w:r>
        <w:t xml:space="preserve">» осуществляет автоматический переход на страницу обработки тревог. </w:t>
      </w:r>
      <w:r w:rsidR="00083533">
        <w:t>При этом</w:t>
      </w:r>
      <w:r>
        <w:t xml:space="preserve"> происходит перемещение фокуса на </w:t>
      </w:r>
      <w:r w:rsidR="009A49CA">
        <w:t>тревожный объект, который начинает мигать.</w:t>
      </w:r>
    </w:p>
    <w:p w:rsidR="00285C7F" w:rsidRDefault="00285C7F" w:rsidP="00285C7F">
      <w:pPr>
        <w:pStyle w:val="af6"/>
      </w:pPr>
      <w:r>
        <w:t>Автоматическое переключение на страницу тревог может не происходить в случае, если администратором системы эта функция была отключена.</w:t>
      </w:r>
    </w:p>
    <w:p w:rsidR="00F621ED" w:rsidRPr="008D3AFC" w:rsidRDefault="00F621ED" w:rsidP="00F621ED">
      <w:pPr>
        <w:pStyle w:val="ae"/>
        <w:rPr>
          <w:lang w:eastAsia="ru-RU"/>
        </w:rPr>
      </w:pPr>
      <w:r>
        <w:rPr>
          <w:lang w:eastAsia="ru-RU"/>
        </w:rPr>
        <w:t>Также сработавший объект начинает мигать, если выделить какую-либо тревогу на странице «Обработка тревог» (текущую, обработанную, архивную).</w:t>
      </w:r>
    </w:p>
    <w:p w:rsidR="00F621ED" w:rsidRPr="009729BB" w:rsidRDefault="00F621ED" w:rsidP="00F621ED">
      <w:pPr>
        <w:pStyle w:val="ae"/>
      </w:pPr>
      <w:r>
        <w:rPr>
          <w:lang w:eastAsia="ru-RU"/>
        </w:rPr>
        <w:t>Для текущей тревоги оператор может указать меры о вызове группы задержания (кнопка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29521F8F" wp14:editId="4E916805">
            <wp:extent cx="1137600" cy="180000"/>
            <wp:effectExtent l="0" t="0" r="5715" b="0"/>
            <wp:docPr id="4730" name="Рисунок 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или клавиша </w:t>
      </w:r>
      <w:r>
        <w:rPr>
          <w:lang w:val="en-US" w:eastAsia="ru-RU"/>
        </w:rPr>
        <w:t>F</w:t>
      </w:r>
      <w:r w:rsidRPr="00BA2D71">
        <w:rPr>
          <w:lang w:eastAsia="ru-RU"/>
        </w:rPr>
        <w:t>2</w:t>
      </w:r>
      <w:r>
        <w:rPr>
          <w:lang w:eastAsia="ru-RU"/>
        </w:rPr>
        <w:t xml:space="preserve">) и отряда милиции (кнопка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3B507510" wp14:editId="18A7BA36">
            <wp:extent cx="1137600" cy="180000"/>
            <wp:effectExtent l="0" t="0" r="5715" b="0"/>
            <wp:docPr id="4733" name="Рисунок 4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или клавиша </w:t>
      </w:r>
      <w:r>
        <w:rPr>
          <w:lang w:val="en-US" w:eastAsia="ru-RU"/>
        </w:rPr>
        <w:t>F</w:t>
      </w:r>
      <w:r w:rsidRPr="00BA2D71">
        <w:rPr>
          <w:lang w:eastAsia="ru-RU"/>
        </w:rPr>
        <w:t>4)</w:t>
      </w:r>
      <w:r>
        <w:rPr>
          <w:lang w:eastAsia="ru-RU"/>
        </w:rPr>
        <w:t xml:space="preserve">.  </w:t>
      </w:r>
      <w:r>
        <w:t>После нажатия на эти кнопки не происходит фактического вызова группы задержания или отряда милиции. Данное действие позволяет лишь внести отметку в журнал тревог.</w:t>
      </w:r>
    </w:p>
    <w:p w:rsidR="00F621ED" w:rsidRDefault="00F621ED" w:rsidP="00F621ED">
      <w:pPr>
        <w:pStyle w:val="ae"/>
        <w:rPr>
          <w:lang w:eastAsia="ru-RU"/>
        </w:rPr>
      </w:pPr>
      <w:r>
        <w:rPr>
          <w:lang w:eastAsia="ru-RU"/>
        </w:rPr>
        <w:t xml:space="preserve">Сработавший шлейф/раздел можно перевзять на охрану или снять с охраны на этой же странице «Монитора </w:t>
      </w:r>
      <w:r>
        <w:t>с</w:t>
      </w:r>
      <w:r>
        <w:t>и</w:t>
      </w:r>
      <w:r>
        <w:t>стемы</w:t>
      </w:r>
      <w:r>
        <w:rPr>
          <w:lang w:eastAsia="ru-RU"/>
        </w:rPr>
        <w:t xml:space="preserve">». Для этого  служат кнопки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59F6375" wp14:editId="7EB78865">
            <wp:extent cx="1137600" cy="180000"/>
            <wp:effectExtent l="0" t="0" r="5715" b="0"/>
            <wp:docPr id="4736" name="Рисунок 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и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61F8857F" wp14:editId="16264E41">
            <wp:extent cx="1137600" cy="180000"/>
            <wp:effectExtent l="0" t="0" r="5715" b="0"/>
            <wp:docPr id="4740" name="Рисунок 4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. </w:t>
      </w:r>
    </w:p>
    <w:p w:rsidR="00F621ED" w:rsidRDefault="00F621ED" w:rsidP="00F621ED">
      <w:pPr>
        <w:pStyle w:val="af6"/>
      </w:pPr>
      <w:r>
        <w:t>Выполнить действие по взятию/снятию также можно с интерактивных планов помещ</w:t>
      </w:r>
      <w:r>
        <w:t>е</w:t>
      </w:r>
      <w:r>
        <w:t>ний из контекстного меню объекта.  Однако в данном случае поля «Решение по охране», «Время решения» и «Оператор» не будут заполняться.</w:t>
      </w:r>
    </w:p>
    <w:p w:rsidR="00F621ED" w:rsidRDefault="00F621ED" w:rsidP="00F621ED">
      <w:pPr>
        <w:pStyle w:val="ae"/>
        <w:rPr>
          <w:lang w:eastAsia="ru-RU"/>
        </w:rPr>
      </w:pPr>
      <w:r>
        <w:rPr>
          <w:lang w:eastAsia="ru-RU"/>
        </w:rPr>
        <w:lastRenderedPageBreak/>
        <w:t>Все указанные операции также доступны в контекстном меню тревожного события (в строке журнала событий), которое можно вызвать щелчком правой кнопкой мыши по тревожному событию:</w:t>
      </w:r>
    </w:p>
    <w:p w:rsidR="000C3449" w:rsidRDefault="00BA2D71" w:rsidP="00FC1B29">
      <w:pPr>
        <w:pStyle w:val="af0"/>
      </w:pPr>
      <w:r w:rsidRPr="00294668">
        <w:rPr>
          <w:noProof/>
          <w:lang w:eastAsia="ru-RU"/>
        </w:rPr>
        <w:drawing>
          <wp:inline distT="0" distB="0" distL="0" distR="0" wp14:anchorId="0DBF85FC" wp14:editId="0783CE78">
            <wp:extent cx="2477386" cy="1469953"/>
            <wp:effectExtent l="0" t="0" r="0" b="0"/>
            <wp:docPr id="4731" name="Рисунок 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583" cy="14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D71" w:rsidRDefault="000C3449" w:rsidP="00FC1B29">
      <w:pPr>
        <w:pStyle w:val="af0"/>
        <w:rPr>
          <w:lang w:eastAsia="ru-RU"/>
        </w:rPr>
      </w:pPr>
      <w:r>
        <w:t>Обработка тревожного события</w:t>
      </w:r>
    </w:p>
    <w:p w:rsidR="00BA2D71" w:rsidRDefault="00BA2D71" w:rsidP="00285C7F">
      <w:pPr>
        <w:pStyle w:val="ae"/>
        <w:rPr>
          <w:lang w:eastAsia="ru-RU"/>
        </w:rPr>
      </w:pPr>
      <w:r>
        <w:rPr>
          <w:lang w:eastAsia="ru-RU"/>
        </w:rPr>
        <w:t>При выполнении любого из описанных действий обработки тревоги в журнал событий занесутся соответству</w:t>
      </w:r>
      <w:r>
        <w:rPr>
          <w:lang w:eastAsia="ru-RU"/>
        </w:rPr>
        <w:t>ю</w:t>
      </w:r>
      <w:r>
        <w:rPr>
          <w:lang w:eastAsia="ru-RU"/>
        </w:rPr>
        <w:t>щие записи:</w:t>
      </w:r>
    </w:p>
    <w:tbl>
      <w:tblPr>
        <w:tblW w:w="487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0"/>
        <w:gridCol w:w="9121"/>
      </w:tblGrid>
      <w:tr w:rsidR="00A560A1" w:rsidRPr="00965572" w:rsidTr="00A560A1">
        <w:tc>
          <w:tcPr>
            <w:tcW w:w="742" w:type="pct"/>
            <w:shd w:val="clear" w:color="auto" w:fill="auto"/>
            <w:vAlign w:val="center"/>
          </w:tcPr>
          <w:p w:rsidR="00A560A1" w:rsidRPr="00965572" w:rsidRDefault="00A560A1" w:rsidP="0092615C">
            <w:pPr>
              <w:keepNext/>
              <w:keepLines/>
              <w:jc w:val="center"/>
              <w:rPr>
                <w:rFonts w:cstheme="minorHAnsi"/>
                <w:b/>
              </w:rPr>
            </w:pPr>
            <w:r w:rsidRPr="00965572">
              <w:rPr>
                <w:rFonts w:cstheme="minorHAnsi"/>
                <w:b/>
              </w:rPr>
              <w:t>Поле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965572" w:rsidRDefault="00A560A1" w:rsidP="0092615C">
            <w:pPr>
              <w:keepNext/>
              <w:keepLines/>
              <w:jc w:val="center"/>
              <w:rPr>
                <w:rFonts w:cstheme="minorHAnsi"/>
                <w:b/>
              </w:rPr>
            </w:pPr>
            <w:r w:rsidRPr="00965572">
              <w:rPr>
                <w:rFonts w:cstheme="minorHAnsi"/>
                <w:b/>
              </w:rPr>
              <w:t>Назначение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РМ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Название рабочего места, на кото</w:t>
            </w:r>
            <w:r>
              <w:rPr>
                <w:rFonts w:cstheme="minorHAnsi"/>
              </w:rPr>
              <w:t>ром произошло тревожное событие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Номер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 xml:space="preserve">Порядковый номер тревожного события 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Дата и время, ко</w:t>
            </w:r>
            <w:r>
              <w:rPr>
                <w:rFonts w:cstheme="minorHAnsi"/>
              </w:rPr>
              <w:t>гда произошло тревожное событие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Событие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Название тревожного события</w:t>
            </w:r>
          </w:p>
        </w:tc>
      </w:tr>
      <w:tr w:rsidR="00ED1228" w:rsidRPr="00A560A1" w:rsidTr="004218C8">
        <w:tc>
          <w:tcPr>
            <w:tcW w:w="742" w:type="pct"/>
            <w:shd w:val="clear" w:color="auto" w:fill="auto"/>
            <w:vAlign w:val="center"/>
          </w:tcPr>
          <w:p w:rsidR="00ED1228" w:rsidRPr="00A560A1" w:rsidRDefault="00ED1228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Описание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ED1228" w:rsidRPr="00A560A1" w:rsidRDefault="00ED1228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Название объекта, для котор</w:t>
            </w:r>
            <w:r>
              <w:rPr>
                <w:rFonts w:cstheme="minorHAnsi"/>
              </w:rPr>
              <w:t>ого произошло тревожное событие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Раздел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872736" w:rsidP="004218C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Номер раздела, в котором произошло тревожное событие</w:t>
            </w:r>
          </w:p>
        </w:tc>
      </w:tr>
      <w:tr w:rsidR="00ED1228" w:rsidRPr="00A560A1" w:rsidTr="004218C8">
        <w:tc>
          <w:tcPr>
            <w:tcW w:w="742" w:type="pct"/>
            <w:shd w:val="clear" w:color="auto" w:fill="auto"/>
            <w:vAlign w:val="center"/>
          </w:tcPr>
          <w:p w:rsidR="00ED1228" w:rsidRPr="00A560A1" w:rsidRDefault="00ED1228" w:rsidP="004218C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Адрес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ED1228" w:rsidRPr="00A560A1" w:rsidRDefault="00ED1228" w:rsidP="004218C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Адрес сработавшего объекта ОС в системе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Действие 1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Отметка высылки группы задержания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1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добавле</w:t>
            </w:r>
            <w:r w:rsidR="00872736">
              <w:rPr>
                <w:rFonts w:cstheme="minorHAnsi"/>
              </w:rPr>
              <w:t>ния отметки в поле «Действие 1»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Оператор 1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ФИО оператора, который произвёл добавле</w:t>
            </w:r>
            <w:r w:rsidR="00872736">
              <w:rPr>
                <w:rFonts w:cstheme="minorHAnsi"/>
              </w:rPr>
              <w:t>ние отметки в поле «Действие 1»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Действие 2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872736" w:rsidP="004218C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Отметка вызова наряда милиции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2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добавле</w:t>
            </w:r>
            <w:r w:rsidR="00872736">
              <w:rPr>
                <w:rFonts w:cstheme="minorHAnsi"/>
              </w:rPr>
              <w:t>ния отметки в поле «Действие 2»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Оператор 2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ФИО оператора, который произвёл добавле</w:t>
            </w:r>
            <w:r w:rsidR="00872736">
              <w:rPr>
                <w:rFonts w:cstheme="minorHAnsi"/>
              </w:rPr>
              <w:t>ние отметки в поле «Действие 2»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Решение по охране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 случае если тревожное событие произошло для зоны, то если производилось взятие или снятие зоны на странице «Обработка тревог» с вкладки «Обработка тревог» или из ко</w:t>
            </w:r>
            <w:r w:rsidRPr="00A560A1">
              <w:rPr>
                <w:rFonts w:cstheme="minorHAnsi"/>
              </w:rPr>
              <w:t>н</w:t>
            </w:r>
            <w:r w:rsidRPr="00A560A1">
              <w:rPr>
                <w:rFonts w:cstheme="minorHAnsi"/>
              </w:rPr>
              <w:t>текстного меню, то в данном поле отображается произведённое действие: «Снятие», «Пер</w:t>
            </w:r>
            <w:r w:rsidRPr="00A560A1">
              <w:rPr>
                <w:rFonts w:cstheme="minorHAnsi"/>
              </w:rPr>
              <w:t>е</w:t>
            </w:r>
            <w:r w:rsidRPr="00A560A1">
              <w:rPr>
                <w:rFonts w:cstheme="minorHAnsi"/>
              </w:rPr>
              <w:t>взятие».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</w:t>
            </w:r>
            <w:r w:rsidR="00ED1228">
              <w:rPr>
                <w:rFonts w:cstheme="minorHAnsi"/>
              </w:rPr>
              <w:br/>
            </w:r>
            <w:r w:rsidRPr="00A560A1">
              <w:rPr>
                <w:rFonts w:cstheme="minorHAnsi"/>
              </w:rPr>
              <w:t>решения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CD536D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принятия решения по охране</w:t>
            </w:r>
            <w:r w:rsidR="00CD536D">
              <w:rPr>
                <w:rFonts w:cstheme="minorHAnsi"/>
              </w:rPr>
              <w:t xml:space="preserve"> (см. предыдущий пункт)</w:t>
            </w:r>
          </w:p>
        </w:tc>
      </w:tr>
      <w:tr w:rsidR="00A560A1" w:rsidRPr="00A560A1" w:rsidTr="004218C8">
        <w:tc>
          <w:tcPr>
            <w:tcW w:w="742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Оператор</w:t>
            </w:r>
          </w:p>
        </w:tc>
        <w:tc>
          <w:tcPr>
            <w:tcW w:w="4258" w:type="pct"/>
            <w:shd w:val="clear" w:color="auto" w:fill="auto"/>
            <w:vAlign w:val="center"/>
          </w:tcPr>
          <w:p w:rsidR="00A560A1" w:rsidRPr="00A560A1" w:rsidRDefault="00A560A1" w:rsidP="004218C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ФИО оператора Монитора системы, который принял решение по охране.</w:t>
            </w:r>
          </w:p>
        </w:tc>
      </w:tr>
    </w:tbl>
    <w:p w:rsidR="00BA2D71" w:rsidRDefault="00BA2D71" w:rsidP="00285C7F">
      <w:pPr>
        <w:pStyle w:val="ae"/>
        <w:rPr>
          <w:lang w:eastAsia="ru-RU"/>
        </w:rPr>
      </w:pPr>
    </w:p>
    <w:p w:rsidR="00285C7F" w:rsidRDefault="00F46FE5" w:rsidP="00285C7F">
      <w:pPr>
        <w:pStyle w:val="ae"/>
        <w:rPr>
          <w:lang w:eastAsia="ru-RU"/>
        </w:rPr>
      </w:pPr>
      <w:r>
        <w:rPr>
          <w:lang w:eastAsia="ru-RU"/>
        </w:rPr>
        <w:lastRenderedPageBreak/>
        <w:t xml:space="preserve">После того, как все необходимые атрибуты для тревоги были указаны, оператор может убрать тревогу в раздел «Обработанные тревоги». </w:t>
      </w:r>
      <w:r w:rsidR="00083533">
        <w:rPr>
          <w:lang w:eastAsia="ru-RU"/>
        </w:rPr>
        <w:t xml:space="preserve">Далее </w:t>
      </w:r>
      <w:r>
        <w:rPr>
          <w:lang w:eastAsia="ru-RU"/>
        </w:rPr>
        <w:t>работа осуществляется</w:t>
      </w:r>
      <w:r w:rsidR="00083533">
        <w:rPr>
          <w:lang w:eastAsia="ru-RU"/>
        </w:rPr>
        <w:t xml:space="preserve"> в соответствие </w:t>
      </w:r>
      <w:r w:rsidR="009729BB">
        <w:rPr>
          <w:lang w:eastAsia="ru-RU"/>
        </w:rPr>
        <w:t>со штатным режимом охраны</w:t>
      </w:r>
      <w:r w:rsidR="00083533">
        <w:rPr>
          <w:lang w:eastAsia="ru-RU"/>
        </w:rPr>
        <w:t>.</w:t>
      </w:r>
    </w:p>
    <w:p w:rsidR="00E463D1" w:rsidRDefault="00E463D1" w:rsidP="00E463D1">
      <w:pPr>
        <w:pStyle w:val="ae"/>
        <w:rPr>
          <w:lang w:eastAsia="ru-RU"/>
        </w:rPr>
      </w:pPr>
      <w:r>
        <w:rPr>
          <w:lang w:eastAsia="ru-RU"/>
        </w:rPr>
        <w:t>После физического восстановления тревожного объекта (например, закрытия заблокированной двери или во</w:t>
      </w:r>
      <w:r>
        <w:rPr>
          <w:lang w:eastAsia="ru-RU"/>
        </w:rPr>
        <w:t>с</w:t>
      </w:r>
      <w:r>
        <w:rPr>
          <w:lang w:eastAsia="ru-RU"/>
        </w:rPr>
        <w:t>становления геркона на взломанной двери), на планах помещений объект автоматически перейдёт в состояние нормы, восстанавливать вручную его не нужно.</w:t>
      </w:r>
    </w:p>
    <w:p w:rsidR="00285C7F" w:rsidRDefault="00D02063" w:rsidP="008641EE">
      <w:pPr>
        <w:pStyle w:val="3"/>
      </w:pPr>
      <w:bookmarkStart w:id="36" w:name="_Toc465932011"/>
      <w:r>
        <w:t>Обработка тревог</w:t>
      </w:r>
      <w:bookmarkEnd w:id="36"/>
    </w:p>
    <w:p w:rsidR="00F621ED" w:rsidRDefault="00F621ED" w:rsidP="00F621ED">
      <w:pPr>
        <w:pStyle w:val="ae"/>
      </w:pPr>
      <w:r>
        <w:t>При перемещении тревоги из разряда текущей в разряд обработанной, в журнал тревог будет занесена запись со временем отбоя по тревоге и ФИО оператора, производившего это действие.  На данной странице для тревоги оператор может указать причину и принятые по тревоге меры. Для этого нужно выделить тревожное событие в журнале и воспользоваться кнопками из вкладки «Обработка тревог»:</w:t>
      </w:r>
    </w:p>
    <w:p w:rsidR="00F621ED" w:rsidRPr="002C6628" w:rsidRDefault="00F621ED" w:rsidP="00F621ED"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4D053BC6" wp14:editId="5CD2FB96">
            <wp:extent cx="1724025" cy="1104848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675" cy="110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1ED" w:rsidRDefault="00F621ED" w:rsidP="00F621ED">
      <w:pPr>
        <w:pStyle w:val="ae"/>
      </w:pPr>
      <w:r>
        <w:t xml:space="preserve">Чтобы указать причину тревоги нужно выбрать тревожное событие в журнале событий и  нажать кнопку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250A8F79" wp14:editId="212ED09A">
            <wp:extent cx="1137600" cy="180000"/>
            <wp:effectExtent l="0" t="0" r="5715" b="0"/>
            <wp:docPr id="4759" name="Рисунок 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(или клавишу </w:t>
      </w:r>
      <w:r>
        <w:rPr>
          <w:lang w:val="en-US"/>
        </w:rPr>
        <w:t>F</w:t>
      </w:r>
      <w:r w:rsidRPr="00D83C15">
        <w:t>9)</w:t>
      </w:r>
      <w:r>
        <w:t>. Появится диалоговое окно:</w:t>
      </w:r>
    </w:p>
    <w:p w:rsidR="00F621ED" w:rsidRDefault="00F621ED" w:rsidP="00F621ED">
      <w:pPr>
        <w:pStyle w:val="ae"/>
      </w:pPr>
      <w:r>
        <w:rPr>
          <w:noProof/>
          <w:lang w:eastAsia="ru-RU"/>
        </w:rPr>
        <w:drawing>
          <wp:inline distT="0" distB="0" distL="0" distR="0" wp14:anchorId="1C056DE7" wp14:editId="1755F51C">
            <wp:extent cx="3295650" cy="2638425"/>
            <wp:effectExtent l="0" t="0" r="0" b="9525"/>
            <wp:docPr id="52" name="Рисунок 52" descr="D:\Work_files\Вопросы для операторов\Вопросы охранка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ork_files\Вопросы для операторов\Вопросы охранка\48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F621ED" w:rsidRDefault="00F621ED" w:rsidP="00F621ED">
      <w:pPr>
        <w:pStyle w:val="ae"/>
      </w:pPr>
      <w:r>
        <w:t>В этом окне нужно выбрать причину из выпадающего списка или ввести новую с клавиатуры (максимальная дл</w:t>
      </w:r>
      <w:r>
        <w:t>и</w:t>
      </w:r>
      <w:r>
        <w:t>на описания причины возникновения тревоги – 25 символов).  После указания причины тревоги в журнал тревог  для выбранной тревоги будет занесена соответствующая запись</w:t>
      </w:r>
    </w:p>
    <w:p w:rsidR="000C3449" w:rsidRDefault="00D83C15" w:rsidP="000C3449">
      <w:pPr>
        <w:pStyle w:val="ae"/>
        <w:keepNext/>
        <w:jc w:val="center"/>
      </w:pPr>
      <w:r>
        <w:rPr>
          <w:noProof/>
          <w:lang w:eastAsia="ru-RU"/>
        </w:rPr>
        <w:drawing>
          <wp:inline distT="0" distB="0" distL="0" distR="0" wp14:anchorId="11312457" wp14:editId="254BD415">
            <wp:extent cx="6115050" cy="21102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bolid_files\Документация Орион Про\Иллюстрации\указание причины тервоги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1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E5" w:rsidRDefault="000C3449" w:rsidP="000C3449">
      <w:pPr>
        <w:pStyle w:val="af0"/>
      </w:pPr>
      <w:r>
        <w:t>Отображение обработанной тревоги в журнале</w:t>
      </w:r>
    </w:p>
    <w:p w:rsidR="00F621ED" w:rsidRDefault="00F621ED" w:rsidP="00F621ED">
      <w:pPr>
        <w:pStyle w:val="ae"/>
      </w:pPr>
      <w:r>
        <w:t xml:space="preserve">Для указания принятой меры нужно выбрать тревожное событие в журнале событий и  нажать кнопку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590A931B" wp14:editId="05BA641B">
            <wp:extent cx="1137600" cy="180000"/>
            <wp:effectExtent l="0" t="0" r="5715" b="0"/>
            <wp:docPr id="4767" name="Рисунок 4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(или клавишу </w:t>
      </w:r>
      <w:r>
        <w:rPr>
          <w:lang w:val="en-US"/>
        </w:rPr>
        <w:t>F</w:t>
      </w:r>
      <w:r>
        <w:t>10</w:t>
      </w:r>
      <w:r w:rsidRPr="00D83C15">
        <w:t>)</w:t>
      </w:r>
      <w:r>
        <w:t>. Появится диалоговое окно:</w:t>
      </w:r>
    </w:p>
    <w:p w:rsidR="00F621ED" w:rsidRDefault="00F621ED" w:rsidP="00F621ED">
      <w:pPr>
        <w:pStyle w:val="ae"/>
      </w:pPr>
      <w:r>
        <w:rPr>
          <w:noProof/>
          <w:lang w:eastAsia="ru-RU"/>
        </w:rPr>
        <w:lastRenderedPageBreak/>
        <w:drawing>
          <wp:inline distT="0" distB="0" distL="0" distR="0" wp14:anchorId="5A9F057F" wp14:editId="21A2C0FD">
            <wp:extent cx="3419475" cy="1457325"/>
            <wp:effectExtent l="0" t="0" r="9525" b="9525"/>
            <wp:docPr id="5600" name="Рисунок 5600" descr="D:\Work_files\Вопросы для операторов\Вопросы охранка\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ork_files\Вопросы для операторов\Вопросы охранка\49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1ED" w:rsidRDefault="00F621ED" w:rsidP="00F621ED">
      <w:pPr>
        <w:pStyle w:val="ae"/>
      </w:pPr>
      <w:r>
        <w:t>В этом окне нужно выбрать меру из выпадающего списка или ввести новую с клавиатуры (максимальная длина описания принятой меры– 25 символов).  После указания принятой меры в журнал тревог  для выбранной трев</w:t>
      </w:r>
      <w:r>
        <w:t>о</w:t>
      </w:r>
      <w:r>
        <w:t>ги будет занесена соответствующая запись.</w:t>
      </w:r>
    </w:p>
    <w:p w:rsidR="00C47616" w:rsidRDefault="00C47616" w:rsidP="00D83C15">
      <w:pPr>
        <w:pStyle w:val="ae"/>
      </w:pPr>
      <w:r>
        <w:t xml:space="preserve">Указать причины тревоги и принятые меры можно также из контекстного меню тревожного события в журнале </w:t>
      </w:r>
      <w:r w:rsidR="000C3449">
        <w:t>тревог</w:t>
      </w:r>
      <w:r>
        <w:t>:</w:t>
      </w:r>
    </w:p>
    <w:p w:rsidR="000C3449" w:rsidRDefault="00C47616" w:rsidP="000C3449">
      <w:pPr>
        <w:pStyle w:val="ae"/>
        <w:keepNext/>
        <w:jc w:val="center"/>
      </w:pP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422BFF8B" wp14:editId="2CF75289">
            <wp:extent cx="2828261" cy="878978"/>
            <wp:effectExtent l="0" t="0" r="0" b="0"/>
            <wp:docPr id="4768" name="Рисунок 4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962" cy="881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616" w:rsidRDefault="000C3449" w:rsidP="000C3449">
      <w:pPr>
        <w:pStyle w:val="af0"/>
      </w:pPr>
      <w:r>
        <w:t>Контекстное меню журнала тревог</w:t>
      </w:r>
    </w:p>
    <w:p w:rsidR="008F108C" w:rsidRDefault="008F108C" w:rsidP="008641EE">
      <w:pPr>
        <w:pStyle w:val="3"/>
      </w:pPr>
      <w:bookmarkStart w:id="37" w:name="_Toc465932012"/>
      <w:r>
        <w:t>Архивные тревоги</w:t>
      </w:r>
      <w:bookmarkEnd w:id="37"/>
    </w:p>
    <w:p w:rsidR="008F108C" w:rsidRDefault="008F108C" w:rsidP="00D83C15">
      <w:pPr>
        <w:pStyle w:val="ae"/>
      </w:pPr>
      <w:r>
        <w:t>Если тревога по</w:t>
      </w:r>
      <w:r w:rsidR="000C3449">
        <w:t xml:space="preserve">лностью обработана оператором, </w:t>
      </w:r>
      <w:r>
        <w:t>её можно перенести в архив. С архивными  тревогами нево</w:t>
      </w:r>
      <w:r>
        <w:t>з</w:t>
      </w:r>
      <w:r>
        <w:t xml:space="preserve">можно производить какие-либо действия. Но при этом можно просматривать </w:t>
      </w:r>
      <w:r w:rsidR="00872512">
        <w:t xml:space="preserve">все действия, которые </w:t>
      </w:r>
      <w:r w:rsidR="000C3449">
        <w:t>до архив</w:t>
      </w:r>
      <w:r w:rsidR="000C3449">
        <w:t>и</w:t>
      </w:r>
      <w:r w:rsidR="000C3449">
        <w:t xml:space="preserve">рования тревоги </w:t>
      </w:r>
      <w:r w:rsidR="00872512">
        <w:t xml:space="preserve">производились с </w:t>
      </w:r>
      <w:r w:rsidR="00393BA9">
        <w:t>событием.</w:t>
      </w:r>
      <w:r w:rsidR="00872512">
        <w:t xml:space="preserve"> Также пр</w:t>
      </w:r>
      <w:r w:rsidR="006D345B">
        <w:t>и выборе любой архивной тревоги</w:t>
      </w:r>
      <w:r w:rsidR="00872512">
        <w:t xml:space="preserve"> место возникновения события будет показано на интерактивном плане помещения.</w:t>
      </w:r>
    </w:p>
    <w:p w:rsidR="002564C1" w:rsidRDefault="00335343" w:rsidP="007E3909">
      <w:pPr>
        <w:pStyle w:val="ae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3AABFC" wp14:editId="53E4C5C0">
                <wp:simplePos x="0" y="0"/>
                <wp:positionH relativeFrom="column">
                  <wp:posOffset>3860165</wp:posOffset>
                </wp:positionH>
                <wp:positionV relativeFrom="paragraph">
                  <wp:posOffset>1024890</wp:posOffset>
                </wp:positionV>
                <wp:extent cx="2912745" cy="635"/>
                <wp:effectExtent l="0" t="0" r="1905" b="0"/>
                <wp:wrapSquare wrapText="bothSides"/>
                <wp:docPr id="5605" name="Поле 5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27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51642" w:rsidRPr="00890F6A" w:rsidRDefault="00251642" w:rsidP="007E3909">
                            <w:pPr>
                              <w:pStyle w:val="af0"/>
                              <w:rPr>
                                <w:rFonts w:ascii="Microsoft Sans Serif" w:hAnsi="Microsoft Sans Serif" w:cs="Microsoft Sans Serif"/>
                                <w:noProof/>
                                <w:sz w:val="20"/>
                                <w:szCs w:val="20"/>
                              </w:rPr>
                            </w:pPr>
                            <w:r w:rsidRPr="003C67B3">
                              <w:t xml:space="preserve">Архивирование тревог из контекстного меню </w:t>
                            </w:r>
                            <w:r>
                              <w:br/>
                            </w:r>
                            <w:r w:rsidRPr="003C67B3">
                              <w:t>журнала тревог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605" o:spid="_x0000_s1029" type="#_x0000_t202" style="position:absolute;left:0;text-align:left;margin-left:303.95pt;margin-top:80.7pt;width:229.35pt;height: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" stroked="f">
                <v:textbox style="mso-fit-shape-to-text:t" inset="0,0,0,0">
                  <w:txbxContent>
                    <w:p w:rsidR="00251642" w:rsidRPr="00890F6A" w:rsidRDefault="00251642" w:rsidP="007E3909">
                      <w:pPr>
                        <w:pStyle w:val="af0"/>
                        <w:rPr>
                          <w:rFonts w:ascii="Microsoft Sans Serif" w:hAnsi="Microsoft Sans Serif" w:cs="Microsoft Sans Serif"/>
                          <w:noProof/>
                          <w:sz w:val="20"/>
                          <w:szCs w:val="20"/>
                        </w:rPr>
                      </w:pPr>
                      <w:r w:rsidRPr="003C67B3">
                        <w:t xml:space="preserve">Архивирование тревог из контекстного меню </w:t>
                      </w:r>
                      <w:r>
                        <w:br/>
                      </w:r>
                      <w:r w:rsidRPr="003C67B3">
                        <w:t>журнала тревог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anchor distT="0" distB="0" distL="114300" distR="114300" simplePos="0" relativeHeight="251673600" behindDoc="0" locked="0" layoutInCell="1" allowOverlap="1" wp14:anchorId="0A834379" wp14:editId="68C041EF">
            <wp:simplePos x="0" y="0"/>
            <wp:positionH relativeFrom="column">
              <wp:posOffset>3900805</wp:posOffset>
            </wp:positionH>
            <wp:positionV relativeFrom="paragraph">
              <wp:posOffset>88265</wp:posOffset>
            </wp:positionV>
            <wp:extent cx="2912745" cy="904875"/>
            <wp:effectExtent l="0" t="0" r="1905" b="9525"/>
            <wp:wrapSquare wrapText="bothSides"/>
            <wp:docPr id="4778" name="Рисунок 4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74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2512">
        <w:t>Убрать тревогу в архив можно со страницы «Обработанные тревоги»</w:t>
      </w:r>
      <w:r w:rsidR="006D345B">
        <w:t>,</w:t>
      </w:r>
      <w:r w:rsidR="00872512">
        <w:t xml:space="preserve"> с закладки «Обработка тревог», нажав на кнопку </w:t>
      </w:r>
      <w:r w:rsidR="00872512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32AE6AE1" wp14:editId="684719A5">
            <wp:extent cx="1137600" cy="180000"/>
            <wp:effectExtent l="0" t="0" r="5715" b="0"/>
            <wp:docPr id="4775" name="Рисунок 4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2512">
        <w:t xml:space="preserve"> (или клавишу </w:t>
      </w:r>
      <w:r w:rsidR="00872512">
        <w:rPr>
          <w:lang w:val="en-US"/>
        </w:rPr>
        <w:t>F</w:t>
      </w:r>
      <w:r w:rsidR="00872512" w:rsidRPr="00872512">
        <w:t>11</w:t>
      </w:r>
      <w:r w:rsidR="00872512">
        <w:t xml:space="preserve">). </w:t>
      </w:r>
      <w:r w:rsidR="006D345B">
        <w:t>Тревоги можно пер</w:t>
      </w:r>
      <w:r w:rsidR="006D345B">
        <w:t>е</w:t>
      </w:r>
      <w:r w:rsidR="006D345B">
        <w:t xml:space="preserve">местить </w:t>
      </w:r>
      <w:r w:rsidR="00872512">
        <w:t>в архив тревоги можно из контекстного меню трево</w:t>
      </w:r>
      <w:r w:rsidR="00872512">
        <w:t>ж</w:t>
      </w:r>
      <w:r w:rsidR="00872512">
        <w:t xml:space="preserve">ного события в журнале тревог. Из этого меню в архив можно поместить все тревоги, находящиеся в этот момент на </w:t>
      </w:r>
      <w:r w:rsidR="00E9570A">
        <w:t>стр</w:t>
      </w:r>
      <w:r w:rsidR="00E9570A">
        <w:t>а</w:t>
      </w:r>
      <w:r w:rsidR="00E9570A">
        <w:t>нице «Обработанные тревоги».</w:t>
      </w:r>
    </w:p>
    <w:p w:rsidR="002564C1" w:rsidRPr="00967763" w:rsidRDefault="002564C1" w:rsidP="002564C1">
      <w:pPr>
        <w:rPr>
          <w:lang w:eastAsia="ru-RU"/>
        </w:rPr>
      </w:pPr>
      <w:r>
        <w:rPr>
          <w:lang w:eastAsia="ru-RU"/>
        </w:rPr>
        <w:t>Восстановить тревогу из архива нельзя.</w:t>
      </w:r>
    </w:p>
    <w:p w:rsidR="00CF3B3A" w:rsidRDefault="00CF3B3A" w:rsidP="007E3909">
      <w:pPr>
        <w:pStyle w:val="ae"/>
        <w:jc w:val="both"/>
        <w:rPr>
          <w:rFonts w:ascii="Calibri" w:eastAsiaTheme="majorEastAsia" w:hAnsi="Calibri" w:cstheme="majorBidi"/>
          <w:b/>
          <w:caps/>
          <w:color w:val="365F91" w:themeColor="accent1" w:themeShade="BF"/>
          <w:spacing w:val="5"/>
          <w:kern w:val="28"/>
          <w:sz w:val="32"/>
          <w:szCs w:val="32"/>
        </w:rPr>
      </w:pPr>
      <w:r>
        <w:br w:type="page"/>
      </w:r>
    </w:p>
    <w:p w:rsidR="00F830A6" w:rsidRPr="00AE30DA" w:rsidRDefault="003443C1" w:rsidP="008641EE">
      <w:pPr>
        <w:pStyle w:val="2"/>
      </w:pPr>
      <w:bookmarkStart w:id="38" w:name="_Запуск_сценариев_управления"/>
      <w:bookmarkEnd w:id="38"/>
      <w:r>
        <w:lastRenderedPageBreak/>
        <w:t xml:space="preserve"> </w:t>
      </w:r>
      <w:bookmarkStart w:id="39" w:name="_Ref461033584"/>
      <w:bookmarkStart w:id="40" w:name="_Toc465932013"/>
      <w:r w:rsidR="00B33CB9" w:rsidRPr="00AE30DA">
        <w:t>Запуск сценариев управления</w:t>
      </w:r>
      <w:bookmarkEnd w:id="39"/>
      <w:bookmarkEnd w:id="40"/>
    </w:p>
    <w:p w:rsidR="001113CB" w:rsidRDefault="00F10377" w:rsidP="00F830A6">
      <w:pPr>
        <w:pStyle w:val="ae"/>
      </w:pPr>
      <w:r w:rsidRPr="00AE30DA">
        <w:t xml:space="preserve">В некоторых случаях в </w:t>
      </w:r>
      <w:r w:rsidR="004035A9">
        <w:t>СКУД</w:t>
      </w:r>
      <w:r w:rsidRPr="00AE30DA">
        <w:t xml:space="preserve"> для управления объектами системы используются сценарии управления. Сценарии управления – </w:t>
      </w:r>
      <w:r w:rsidR="00516AB6" w:rsidRPr="00AE30DA">
        <w:t xml:space="preserve">это набор определённых действий, которые выполняются автоматически. Это могут быть: команды </w:t>
      </w:r>
      <w:r w:rsidR="0096016F">
        <w:t>открытия свободного доступа на всех точках доступа</w:t>
      </w:r>
      <w:r w:rsidR="00516AB6" w:rsidRPr="00AE30DA">
        <w:t>, какое-либо действие в программе (например, отправка или получение электронной почты, запуск внешней программы, воспроизведение аудиосообще</w:t>
      </w:r>
      <w:r w:rsidR="0096016F">
        <w:t>ния) и т.д.</w:t>
      </w:r>
      <w:r w:rsidRPr="00AE30DA">
        <w:t xml:space="preserve"> </w:t>
      </w:r>
      <w:r w:rsidR="001113CB">
        <w:t xml:space="preserve">В СКУД сценарии управления могут использоваться, например, для открытия свободного доступа или восстановления </w:t>
      </w:r>
      <w:r w:rsidR="004035A9">
        <w:t>штатного</w:t>
      </w:r>
      <w:r w:rsidR="001113CB">
        <w:t xml:space="preserve"> режима доступа.</w:t>
      </w:r>
    </w:p>
    <w:p w:rsidR="00F10377" w:rsidRPr="00AE30DA" w:rsidRDefault="00516AB6" w:rsidP="00F830A6">
      <w:pPr>
        <w:pStyle w:val="ae"/>
      </w:pPr>
      <w:r w:rsidRPr="00AE30DA">
        <w:t xml:space="preserve">Сценарии </w:t>
      </w:r>
      <w:r w:rsidR="00F10377" w:rsidRPr="00AE30DA">
        <w:t xml:space="preserve">управления могут выполняться </w:t>
      </w:r>
      <w:r w:rsidRPr="00AE30DA">
        <w:t xml:space="preserve">по временному расписанию, </w:t>
      </w:r>
      <w:r w:rsidR="00E9570A">
        <w:t xml:space="preserve">автоматически </w:t>
      </w:r>
      <w:r w:rsidRPr="00AE30DA">
        <w:t>при возникновении какого-либо события в системе, по команде оператора «Монитора</w:t>
      </w:r>
      <w:r w:rsidR="003443C1">
        <w:t xml:space="preserve"> системы</w:t>
      </w:r>
      <w:r w:rsidRPr="00AE30DA">
        <w:t xml:space="preserve">» – </w:t>
      </w:r>
      <w:r w:rsidR="00F10377" w:rsidRPr="00AE30DA">
        <w:t>при нажатии горячей клавиши или при использовании элементов интерфейса «Дерева управле</w:t>
      </w:r>
      <w:r w:rsidRPr="00AE30DA">
        <w:t>ния»</w:t>
      </w:r>
      <w:r w:rsidR="00F10377" w:rsidRPr="00AE30DA">
        <w:t>.</w:t>
      </w:r>
    </w:p>
    <w:p w:rsidR="00401261" w:rsidRPr="00AE30DA" w:rsidRDefault="00F10377" w:rsidP="00F10377">
      <w:pPr>
        <w:pStyle w:val="af6"/>
      </w:pPr>
      <w:r w:rsidRPr="00AE30DA">
        <w:t>Сценарии управления</w:t>
      </w:r>
      <w:r w:rsidR="00516AB6" w:rsidRPr="00AE30DA">
        <w:t>, а также тип (по</w:t>
      </w:r>
      <w:r w:rsidR="00177EBD">
        <w:t xml:space="preserve"> времени</w:t>
      </w:r>
      <w:r w:rsidR="00516AB6" w:rsidRPr="00AE30DA">
        <w:t>,</w:t>
      </w:r>
      <w:r w:rsidR="00177EBD">
        <w:t xml:space="preserve"> </w:t>
      </w:r>
      <w:r w:rsidR="00516AB6" w:rsidRPr="00AE30DA">
        <w:t>по событию, из дерева управления) запуска</w:t>
      </w:r>
      <w:r w:rsidRPr="00AE30DA">
        <w:t xml:space="preserve"> конфигурируются администратором системы в «Администраторе базы данных». </w:t>
      </w:r>
    </w:p>
    <w:p w:rsidR="00F10377" w:rsidRPr="00AE30DA" w:rsidRDefault="001B4B69" w:rsidP="00F830A6">
      <w:pPr>
        <w:pStyle w:val="ae"/>
      </w:pPr>
      <w:r w:rsidRPr="00AE30DA">
        <w:t>Рассмотрим функции запуска сценариев управления оператором с помощью вкладки «Управление» в «Мониторе</w:t>
      </w:r>
      <w:r w:rsidR="003443C1">
        <w:t xml:space="preserve"> системы</w:t>
      </w:r>
      <w:r w:rsidRPr="00AE30DA">
        <w:t>».</w:t>
      </w:r>
    </w:p>
    <w:p w:rsidR="001B4B69" w:rsidRPr="00AE30DA" w:rsidRDefault="00AE30DA" w:rsidP="00AE30DA">
      <w:pPr>
        <w:pStyle w:val="af6"/>
      </w:pPr>
      <w:r w:rsidRPr="00AE30DA">
        <w:t>Если в системе предусмотрены сценарии управления, администратором системы также должен быть настроен доступ оператора к вкладке «Управление».</w:t>
      </w:r>
    </w:p>
    <w:p w:rsidR="00393BA9" w:rsidRDefault="001B4B69" w:rsidP="00393BA9">
      <w:pPr>
        <w:pStyle w:val="ae"/>
        <w:keepNext/>
        <w:jc w:val="center"/>
      </w:pPr>
      <w:r w:rsidRPr="004970A1">
        <w:rPr>
          <w:noProof/>
          <w:highlight w:val="lightGray"/>
          <w:lang w:eastAsia="ru-RU"/>
        </w:rPr>
        <w:drawing>
          <wp:inline distT="0" distB="0" distL="0" distR="0" wp14:anchorId="0AAFBBF7" wp14:editId="12CAB139">
            <wp:extent cx="3585792" cy="370253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bolid_files\Документация Орион Про\Иллюстрации\Вкладка управление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792" cy="370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B69" w:rsidRPr="004970A1" w:rsidRDefault="00393BA9" w:rsidP="00393BA9">
      <w:pPr>
        <w:pStyle w:val="af0"/>
        <w:rPr>
          <w:highlight w:val="lightGray"/>
        </w:rPr>
      </w:pPr>
      <w:r>
        <w:t>Вкладка управление</w:t>
      </w:r>
    </w:p>
    <w:p w:rsidR="0092615C" w:rsidRDefault="00177EBD" w:rsidP="00AE30DA">
      <w:pPr>
        <w:pStyle w:val="ae"/>
      </w:pPr>
      <w:r>
        <w:t>На</w:t>
      </w:r>
      <w:r w:rsidR="001B4B69" w:rsidRPr="00AE30DA">
        <w:t xml:space="preserve"> вкладке «Управление» отображается дерево управления – </w:t>
      </w:r>
      <w:r w:rsidR="00DA13F8">
        <w:t>совокупность узлов</w:t>
      </w:r>
      <w:r w:rsidR="001B4B69" w:rsidRPr="00AE30DA">
        <w:t>, к каждому из которых прив</w:t>
      </w:r>
      <w:r w:rsidR="001B4B69" w:rsidRPr="00AE30DA">
        <w:t>я</w:t>
      </w:r>
      <w:r w:rsidR="001B4B69" w:rsidRPr="00AE30DA">
        <w:t>заны свои сценарии управления. Для просмотра привязанных к узлу сценари</w:t>
      </w:r>
      <w:r w:rsidR="00393BA9">
        <w:t>ев</w:t>
      </w:r>
      <w:r w:rsidR="001B4B69" w:rsidRPr="00AE30DA">
        <w:t xml:space="preserve"> необходимо щёлкнуть по </w:t>
      </w:r>
      <w:r w:rsidR="00393BA9">
        <w:t>нему</w:t>
      </w:r>
      <w:r w:rsidR="001B4B69" w:rsidRPr="00AE30DA">
        <w:t xml:space="preserve"> правой кнопкой мыши. Появится контекстное меню </w:t>
      </w:r>
      <w:r w:rsidR="00AE30DA">
        <w:t>со списком сценариев управ</w:t>
      </w:r>
      <w:r w:rsidR="00AE30DA" w:rsidRPr="00393BA9">
        <w:t>ления.</w:t>
      </w:r>
      <w:r w:rsidR="00393BA9" w:rsidRPr="00393BA9">
        <w:t xml:space="preserve"> </w:t>
      </w:r>
      <w:r w:rsidR="00E0295B" w:rsidRPr="00393BA9">
        <w:t xml:space="preserve">Для запуска сценария управления нужно выбрать требуемый сценарий управления и </w:t>
      </w:r>
      <w:r w:rsidR="00765B29">
        <w:t>щёлкнуть по нему</w:t>
      </w:r>
      <w:r w:rsidR="00E0295B" w:rsidRPr="00393BA9">
        <w:t xml:space="preserve"> левой кнопкой мыши</w:t>
      </w:r>
      <w:r w:rsidR="00E44BC2" w:rsidRPr="00393BA9">
        <w:t>. Если а</w:t>
      </w:r>
      <w:r w:rsidR="00E44BC2" w:rsidRPr="00393BA9">
        <w:t>д</w:t>
      </w:r>
      <w:r w:rsidR="00E44BC2" w:rsidRPr="00393BA9">
        <w:t>министратором системы сценарию назначена какая-либо «горячая» клавиша (комбинация клавиш), то для запу</w:t>
      </w:r>
      <w:r w:rsidR="00E44BC2" w:rsidRPr="00393BA9">
        <w:t>с</w:t>
      </w:r>
      <w:r w:rsidR="00E44BC2" w:rsidRPr="00393BA9">
        <w:t>ка сценария достаточно нажать эту клавишу (комбинацию клавиш) на клавиатуре</w:t>
      </w:r>
      <w:r w:rsidR="00D8676E" w:rsidRPr="00393BA9">
        <w:t>.</w:t>
      </w:r>
      <w:r w:rsidR="00AE30DA" w:rsidRPr="00393BA9">
        <w:t xml:space="preserve"> </w:t>
      </w:r>
      <w:r w:rsidR="00D8676E" w:rsidRPr="00393BA9">
        <w:t>После запуска сценария упра</w:t>
      </w:r>
      <w:r w:rsidR="00D8676E" w:rsidRPr="00393BA9">
        <w:t>в</w:t>
      </w:r>
      <w:r w:rsidR="00D8676E" w:rsidRPr="00393BA9">
        <w:t>ления в журнал</w:t>
      </w:r>
      <w:r w:rsidR="003C7F01" w:rsidRPr="00393BA9">
        <w:t xml:space="preserve"> событий будет добавлено событие «Запуск сценария управления  с ФИО текущего оператора.</w:t>
      </w:r>
    </w:p>
    <w:p w:rsidR="003C7F01" w:rsidRDefault="0092615C" w:rsidP="00AE30DA">
      <w:pPr>
        <w:pStyle w:val="ae"/>
      </w:pPr>
      <w:r>
        <w:t>В случае, если в системе настроен автоматический запуск сценариев управления, то при запуске такого сценария, оператор увидит соответствующее событие в журнале событий.</w:t>
      </w:r>
    </w:p>
    <w:p w:rsidR="00B33CB9" w:rsidRDefault="00BC3732" w:rsidP="008641EE">
      <w:pPr>
        <w:pStyle w:val="2"/>
      </w:pPr>
      <w:r>
        <w:lastRenderedPageBreak/>
        <w:t xml:space="preserve"> </w:t>
      </w:r>
      <w:bookmarkStart w:id="41" w:name="_Toc465932014"/>
      <w:r w:rsidR="00B33CB9">
        <w:t>Фотоверификация</w:t>
      </w:r>
      <w:r w:rsidR="00BD4AF7">
        <w:t xml:space="preserve"> и просмотр карточки сотрудника</w:t>
      </w:r>
      <w:bookmarkEnd w:id="41"/>
    </w:p>
    <w:p w:rsidR="00AE0D88" w:rsidRDefault="00CE2AB6" w:rsidP="00AE0D88">
      <w:pPr>
        <w:pStyle w:val="ae"/>
      </w:pPr>
      <w:r>
        <w:t>В «Мониторе</w:t>
      </w:r>
      <w:r w:rsidR="003443C1">
        <w:t xml:space="preserve"> системы</w:t>
      </w:r>
      <w:r>
        <w:t xml:space="preserve">» существует возможность осуществлять фотоверификацию </w:t>
      </w:r>
      <w:r w:rsidR="00065CD6">
        <w:t>сотрудников при проходе их через точки доступа.</w:t>
      </w:r>
      <w:r w:rsidR="00B9695D">
        <w:t xml:space="preserve"> Такой функционал обычно используется на проходных и различных </w:t>
      </w:r>
      <w:r w:rsidR="00DC4DB8">
        <w:t>КПП</w:t>
      </w:r>
      <w:r w:rsidR="00B9695D">
        <w:t>.</w:t>
      </w:r>
    </w:p>
    <w:p w:rsidR="002D36CB" w:rsidRDefault="00F15268" w:rsidP="002D36CB">
      <w:pPr>
        <w:pStyle w:val="af6"/>
      </w:pPr>
      <w:r>
        <w:t>События, по которым в «Мониторе</w:t>
      </w:r>
      <w:r w:rsidR="003443C1">
        <w:t xml:space="preserve"> системы</w:t>
      </w:r>
      <w:r>
        <w:t>» отображается фото сотрудников, время показа фото, настраива</w:t>
      </w:r>
      <w:r w:rsidR="00DC4DB8">
        <w:t>ю</w:t>
      </w:r>
      <w:r>
        <w:t>тся администратором.</w:t>
      </w:r>
      <w:r w:rsidR="00065CD6">
        <w:t xml:space="preserve"> Для каждого считывателя существует возможность индивидуально настроить показ фото по различным событиям.</w:t>
      </w:r>
    </w:p>
    <w:p w:rsidR="00666E53" w:rsidRPr="00666E53" w:rsidRDefault="00666E53" w:rsidP="00666E53">
      <w:pPr>
        <w:pStyle w:val="ae"/>
        <w:rPr>
          <w:lang w:eastAsia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4361"/>
        <w:gridCol w:w="6379"/>
      </w:tblGrid>
      <w:tr w:rsidR="00682606" w:rsidTr="000D3B47">
        <w:tc>
          <w:tcPr>
            <w:tcW w:w="4361" w:type="dxa"/>
            <w:shd w:val="clear" w:color="auto" w:fill="F2F2F2" w:themeFill="background1" w:themeFillShade="F2"/>
          </w:tcPr>
          <w:p w:rsidR="00682606" w:rsidRDefault="00682606" w:rsidP="0068260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4FD9DEB" wp14:editId="109FFB6B">
                  <wp:extent cx="1456254" cy="3872285"/>
                  <wp:effectExtent l="0" t="0" r="0" b="0"/>
                  <wp:docPr id="17" name="Рисунок 17" descr="D:\bolid_files\Документация Орион Про\Иллюстрации\Иллюстрации скуд\025 карточка сотрудни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bolid_files\Документация Орион Про\Иллюстрации\Иллюстрации скуд\025 карточка сотрудни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235" cy="3872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shd w:val="clear" w:color="auto" w:fill="F2F2F2" w:themeFill="background1" w:themeFillShade="F2"/>
          </w:tcPr>
          <w:p w:rsidR="00682606" w:rsidRDefault="00666E53" w:rsidP="00682606">
            <w:r>
              <w:t>В</w:t>
            </w:r>
            <w:r w:rsidR="00682606">
              <w:t xml:space="preserve"> карточке сотрудника отображается следующая информация:</w:t>
            </w:r>
          </w:p>
          <w:p w:rsidR="00666E53" w:rsidRDefault="00666E53" w:rsidP="00682606"/>
          <w:p w:rsidR="00666E53" w:rsidRDefault="00666E53" w:rsidP="00682606"/>
          <w:p w:rsidR="00682606" w:rsidRDefault="00666E53" w:rsidP="00682606">
            <w:r>
              <w:t>1.</w:t>
            </w:r>
            <w:r>
              <w:tab/>
              <w:t>Фотография сотрудника;</w:t>
            </w:r>
          </w:p>
          <w:p w:rsidR="00682606" w:rsidRDefault="00666E53" w:rsidP="00682606">
            <w:r>
              <w:t>2.</w:t>
            </w:r>
            <w:r>
              <w:tab/>
            </w:r>
            <w:r w:rsidR="00DC4DB8">
              <w:t>Дата и время последнего зафиксированного прохода;</w:t>
            </w:r>
          </w:p>
          <w:p w:rsidR="00682606" w:rsidRDefault="00666E53" w:rsidP="00682606">
            <w:r>
              <w:t>3.</w:t>
            </w:r>
            <w:r>
              <w:tab/>
              <w:t>Фамилия;</w:t>
            </w:r>
          </w:p>
          <w:p w:rsidR="00682606" w:rsidRDefault="00666E53" w:rsidP="00682606">
            <w:r>
              <w:t>4.</w:t>
            </w:r>
            <w:r>
              <w:tab/>
              <w:t>Имя;</w:t>
            </w:r>
          </w:p>
          <w:p w:rsidR="00682606" w:rsidRDefault="00666E53" w:rsidP="00682606">
            <w:r>
              <w:t>5.</w:t>
            </w:r>
            <w:r>
              <w:tab/>
              <w:t>Отчество;</w:t>
            </w:r>
          </w:p>
          <w:p w:rsidR="00682606" w:rsidRDefault="00666E53" w:rsidP="00682606">
            <w:r>
              <w:t>6.</w:t>
            </w:r>
            <w:r>
              <w:tab/>
              <w:t>Подразделение;</w:t>
            </w:r>
          </w:p>
          <w:p w:rsidR="00682606" w:rsidRDefault="00666E53" w:rsidP="00682606">
            <w:r>
              <w:t>7.</w:t>
            </w:r>
            <w:r>
              <w:tab/>
              <w:t>Должность;</w:t>
            </w:r>
          </w:p>
          <w:p w:rsidR="00682606" w:rsidRDefault="00682606" w:rsidP="00682606">
            <w:r>
              <w:t>8.</w:t>
            </w:r>
            <w:r>
              <w:tab/>
              <w:t>Д</w:t>
            </w:r>
            <w:r w:rsidR="00DC4DB8">
              <w:t>ата</w:t>
            </w:r>
            <w:r>
              <w:t xml:space="preserve"> рожд</w:t>
            </w:r>
            <w:r w:rsidR="00666E53">
              <w:t>ения;</w:t>
            </w:r>
          </w:p>
          <w:p w:rsidR="00682606" w:rsidRDefault="00666E53" w:rsidP="00682606">
            <w:r>
              <w:t>9.</w:t>
            </w:r>
            <w:r>
              <w:tab/>
              <w:t>Компания;</w:t>
            </w:r>
          </w:p>
          <w:p w:rsidR="00682606" w:rsidRDefault="00666E53" w:rsidP="00682606">
            <w:r>
              <w:t>10.</w:t>
            </w:r>
            <w:r>
              <w:tab/>
              <w:t>Статус;</w:t>
            </w:r>
          </w:p>
          <w:p w:rsidR="00682606" w:rsidRDefault="00666E53" w:rsidP="00682606">
            <w:r>
              <w:t>11.</w:t>
            </w:r>
            <w:r>
              <w:tab/>
              <w:t>Рабочий телефон;</w:t>
            </w:r>
          </w:p>
          <w:p w:rsidR="00682606" w:rsidRDefault="00682606" w:rsidP="00682606">
            <w:r>
              <w:t>12.</w:t>
            </w:r>
            <w:r>
              <w:tab/>
              <w:t>Информация об автомобиле.</w:t>
            </w:r>
          </w:p>
          <w:p w:rsidR="00666E53" w:rsidRDefault="00666E53" w:rsidP="00682606"/>
          <w:p w:rsidR="00666E53" w:rsidRDefault="00666E53" w:rsidP="00633B22">
            <w:pPr>
              <w:pStyle w:val="af6"/>
              <w:ind w:left="34"/>
            </w:pPr>
            <w:r>
              <w:t>Администратором системы может быть изменён набор отображаемых полей.</w:t>
            </w:r>
          </w:p>
        </w:tc>
      </w:tr>
    </w:tbl>
    <w:p w:rsidR="005B7177" w:rsidRDefault="005B7177" w:rsidP="00666E53">
      <w:pPr>
        <w:jc w:val="both"/>
        <w:rPr>
          <w:rFonts w:cs="Microsoft Sans Serif"/>
        </w:rPr>
      </w:pPr>
    </w:p>
    <w:p w:rsidR="00682606" w:rsidRPr="00682606" w:rsidRDefault="00682606" w:rsidP="00666E53">
      <w:pPr>
        <w:jc w:val="both"/>
        <w:rPr>
          <w:rFonts w:cs="Microsoft Sans Serif"/>
        </w:rPr>
      </w:pPr>
      <w:r w:rsidRPr="00682606">
        <w:rPr>
          <w:rFonts w:cs="Microsoft Sans Serif"/>
        </w:rPr>
        <w:t>Карточк</w:t>
      </w:r>
      <w:r w:rsidR="00A81C85">
        <w:rPr>
          <w:rFonts w:cs="Microsoft Sans Serif"/>
        </w:rPr>
        <w:t xml:space="preserve">а сотрудника </w:t>
      </w:r>
      <w:r w:rsidR="004105E2">
        <w:rPr>
          <w:rFonts w:cs="Microsoft Sans Serif"/>
        </w:rPr>
        <w:t>отображается в «Мониторе системы» либо до момента прохода следующего сотрудника, либо заданное время. В случае, если оператор закрыл окно с карточкой сотрудника, при следующем событии для показа карточки, она будет выведена на экран автоматически.</w:t>
      </w:r>
    </w:p>
    <w:p w:rsidR="00682606" w:rsidRDefault="00A81C85" w:rsidP="00A81C85">
      <w:pPr>
        <w:pStyle w:val="af6"/>
      </w:pPr>
      <w:r>
        <w:t>Алгоритм показа карточки сотрудника настраивается администратором.</w:t>
      </w:r>
    </w:p>
    <w:p w:rsidR="00393BA9" w:rsidRDefault="00F15268" w:rsidP="00FE1BFF">
      <w:pPr>
        <w:pStyle w:val="af0"/>
      </w:pPr>
      <w:r>
        <w:rPr>
          <w:noProof/>
          <w:lang w:eastAsia="ru-RU"/>
        </w:rPr>
        <w:lastRenderedPageBreak/>
        <w:drawing>
          <wp:inline distT="0" distB="0" distL="0" distR="0" wp14:anchorId="647CF071" wp14:editId="2820FE36">
            <wp:extent cx="6115685" cy="4201048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bolid_files\Документация Орион Про\Иллюстрации\показ фото в мониторе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20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B4F" w:rsidRDefault="005F44F0" w:rsidP="00FE1BFF">
      <w:pPr>
        <w:pStyle w:val="af0"/>
      </w:pPr>
      <w:r>
        <w:t>Общий вид «Монитора системы» с карточкой сотрудника</w:t>
      </w:r>
    </w:p>
    <w:p w:rsidR="00BD4AF7" w:rsidRDefault="00BD4AF7" w:rsidP="00BD4AF7">
      <w:pPr>
        <w:pStyle w:val="ae"/>
        <w:rPr>
          <w:lang w:eastAsia="ru-RU"/>
        </w:rPr>
      </w:pPr>
      <w:r>
        <w:rPr>
          <w:lang w:eastAsia="ru-RU"/>
        </w:rPr>
        <w:t>При необходимости оператор может вывести карточку сотрудника</w:t>
      </w:r>
      <w:r w:rsidR="00CD0F68">
        <w:rPr>
          <w:lang w:eastAsia="ru-RU"/>
        </w:rPr>
        <w:t xml:space="preserve"> (состава)</w:t>
      </w:r>
      <w:r>
        <w:rPr>
          <w:lang w:eastAsia="ru-RU"/>
        </w:rPr>
        <w:t xml:space="preserve"> на экран, используя функционал</w:t>
      </w:r>
      <w:r>
        <w:rPr>
          <w:lang w:eastAsia="ru-RU"/>
        </w:rPr>
        <w:t>ь</w:t>
      </w:r>
      <w:r>
        <w:rPr>
          <w:lang w:eastAsia="ru-RU"/>
        </w:rPr>
        <w:t>н</w:t>
      </w:r>
      <w:r w:rsidR="00CD0F68">
        <w:rPr>
          <w:lang w:eastAsia="ru-RU"/>
        </w:rPr>
        <w:t>ые</w:t>
      </w:r>
      <w:r>
        <w:rPr>
          <w:lang w:eastAsia="ru-RU"/>
        </w:rPr>
        <w:t xml:space="preserve"> вкладк</w:t>
      </w:r>
      <w:r w:rsidR="00CD0F68">
        <w:rPr>
          <w:lang w:eastAsia="ru-RU"/>
        </w:rPr>
        <w:t xml:space="preserve">и </w:t>
      </w:r>
      <w:r>
        <w:rPr>
          <w:lang w:eastAsia="ru-RU"/>
        </w:rPr>
        <w:t xml:space="preserve"> «Персонал»</w:t>
      </w:r>
      <w:r w:rsidR="00CD0F68">
        <w:rPr>
          <w:lang w:eastAsia="ru-RU"/>
        </w:rPr>
        <w:t xml:space="preserve"> или «Доступ»</w:t>
      </w:r>
      <w:r>
        <w:rPr>
          <w:lang w:eastAsia="ru-RU"/>
        </w:rPr>
        <w:t xml:space="preserve">. </w:t>
      </w:r>
      <w:r w:rsidR="00CD0F68">
        <w:rPr>
          <w:lang w:eastAsia="ru-RU"/>
        </w:rPr>
        <w:t>Д</w:t>
      </w:r>
      <w:r>
        <w:rPr>
          <w:lang w:eastAsia="ru-RU"/>
        </w:rPr>
        <w:t>ля вывода карточк</w:t>
      </w:r>
      <w:r w:rsidR="008D61C4">
        <w:rPr>
          <w:lang w:eastAsia="ru-RU"/>
        </w:rPr>
        <w:t>и</w:t>
      </w:r>
      <w:r>
        <w:rPr>
          <w:lang w:eastAsia="ru-RU"/>
        </w:rPr>
        <w:t xml:space="preserve"> </w:t>
      </w:r>
      <w:r w:rsidR="005B7177">
        <w:rPr>
          <w:lang w:eastAsia="ru-RU"/>
        </w:rPr>
        <w:t xml:space="preserve">состава </w:t>
      </w:r>
      <w:r>
        <w:rPr>
          <w:lang w:eastAsia="ru-RU"/>
        </w:rPr>
        <w:t>в общем списке</w:t>
      </w:r>
      <w:r w:rsidR="00CD0F68">
        <w:rPr>
          <w:lang w:eastAsia="ru-RU"/>
        </w:rPr>
        <w:t>,</w:t>
      </w:r>
      <w:r>
        <w:rPr>
          <w:lang w:eastAsia="ru-RU"/>
        </w:rPr>
        <w:t xml:space="preserve"> в списке выбранного по</w:t>
      </w:r>
      <w:r>
        <w:rPr>
          <w:lang w:eastAsia="ru-RU"/>
        </w:rPr>
        <w:t>д</w:t>
      </w:r>
      <w:r>
        <w:rPr>
          <w:lang w:eastAsia="ru-RU"/>
        </w:rPr>
        <w:t xml:space="preserve">разделения </w:t>
      </w:r>
      <w:r w:rsidR="00CD0F68">
        <w:rPr>
          <w:lang w:eastAsia="ru-RU"/>
        </w:rPr>
        <w:t xml:space="preserve">или в узле зоны доступа </w:t>
      </w:r>
      <w:r>
        <w:rPr>
          <w:lang w:eastAsia="ru-RU"/>
        </w:rPr>
        <w:t>нужно выполнить двойной щелчок левой кнопкой мыши по выбранному сотруднику</w:t>
      </w:r>
      <w:r w:rsidR="00984053">
        <w:rPr>
          <w:lang w:eastAsia="ru-RU"/>
        </w:rPr>
        <w:t>. В карточке состава также отображаются все события по выбранному сотруднику. В карточке сотру</w:t>
      </w:r>
      <w:r w:rsidR="00984053">
        <w:rPr>
          <w:lang w:eastAsia="ru-RU"/>
        </w:rPr>
        <w:t>д</w:t>
      </w:r>
      <w:r w:rsidR="00984053">
        <w:rPr>
          <w:lang w:eastAsia="ru-RU"/>
        </w:rPr>
        <w:t>ника, появляющейся при проходе, отображается только время последнего прохода.</w:t>
      </w:r>
    </w:p>
    <w:p w:rsidR="00BD4AF7" w:rsidRDefault="00BD4AF7" w:rsidP="00FE1BFF">
      <w:pPr>
        <w:pStyle w:val="af0"/>
      </w:pPr>
      <w:r>
        <w:rPr>
          <w:noProof/>
          <w:lang w:eastAsia="ru-RU"/>
        </w:rPr>
        <w:drawing>
          <wp:inline distT="0" distB="0" distL="0" distR="0" wp14:anchorId="14C52B52" wp14:editId="6B1BAA20">
            <wp:extent cx="4859079" cy="297592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856130" cy="297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AF7" w:rsidRDefault="00BD4AF7" w:rsidP="00FE1BFF">
      <w:pPr>
        <w:pStyle w:val="af0"/>
      </w:pPr>
      <w:r>
        <w:t>Вид карточки сотрудника</w:t>
      </w:r>
    </w:p>
    <w:p w:rsidR="00BD4AF7" w:rsidRDefault="00BD4AF7" w:rsidP="00BD4AF7">
      <w:pPr>
        <w:jc w:val="center"/>
      </w:pPr>
    </w:p>
    <w:p w:rsidR="00350B4F" w:rsidRPr="00984053" w:rsidRDefault="00350B4F" w:rsidP="00984053">
      <w:pPr>
        <w:pStyle w:val="ae"/>
        <w:rPr>
          <w:rStyle w:val="aff1"/>
        </w:rPr>
      </w:pPr>
      <w:r>
        <w:br w:type="page"/>
      </w:r>
    </w:p>
    <w:p w:rsidR="004970A1" w:rsidRPr="00262812" w:rsidRDefault="004970A1" w:rsidP="008641EE">
      <w:pPr>
        <w:pStyle w:val="2"/>
      </w:pPr>
      <w:bookmarkStart w:id="42" w:name="_Работа_с_модулем"/>
      <w:bookmarkEnd w:id="42"/>
      <w:r>
        <w:lastRenderedPageBreak/>
        <w:t xml:space="preserve"> </w:t>
      </w:r>
      <w:bookmarkStart w:id="43" w:name="_Ref461033221"/>
      <w:bookmarkStart w:id="44" w:name="_Toc465932015"/>
      <w:r w:rsidRPr="00262812">
        <w:t>Работа с модулем речевого оповещения</w:t>
      </w:r>
      <w:bookmarkEnd w:id="43"/>
      <w:bookmarkEnd w:id="44"/>
    </w:p>
    <w:p w:rsidR="000034A1" w:rsidRPr="00262812" w:rsidRDefault="006328A1" w:rsidP="00A02DA5">
      <w:pPr>
        <w:jc w:val="both"/>
        <w:rPr>
          <w:rFonts w:ascii="Calibri" w:hAnsi="Calibri" w:cs="Calibri"/>
        </w:rPr>
      </w:pPr>
      <w:r w:rsidRPr="00262812">
        <w:rPr>
          <w:rFonts w:ascii="Calibri" w:hAnsi="Calibri" w:cs="Calibri"/>
        </w:rPr>
        <w:t>Если администратором системы для рабочего места оператора настроено включение речевого оповещения</w:t>
      </w:r>
      <w:r w:rsidR="00D557C2" w:rsidRPr="00262812">
        <w:rPr>
          <w:rFonts w:ascii="Calibri" w:hAnsi="Calibri" w:cs="Calibri"/>
        </w:rPr>
        <w:t xml:space="preserve"> и АРМ оператора оснащён акустической системой</w:t>
      </w:r>
      <w:r w:rsidRPr="00262812">
        <w:rPr>
          <w:rFonts w:ascii="Calibri" w:hAnsi="Calibri" w:cs="Calibri"/>
        </w:rPr>
        <w:t xml:space="preserve">, то по тревожным событиям оператор </w:t>
      </w:r>
      <w:r w:rsidR="00393BA9" w:rsidRPr="00262812">
        <w:rPr>
          <w:rFonts w:ascii="Calibri" w:hAnsi="Calibri" w:cs="Calibri"/>
        </w:rPr>
        <w:t>услышит</w:t>
      </w:r>
      <w:r w:rsidRPr="00262812">
        <w:rPr>
          <w:rFonts w:ascii="Calibri" w:hAnsi="Calibri" w:cs="Calibri"/>
        </w:rPr>
        <w:t xml:space="preserve"> предупрежда</w:t>
      </w:r>
      <w:r w:rsidRPr="00262812">
        <w:rPr>
          <w:rFonts w:ascii="Calibri" w:hAnsi="Calibri" w:cs="Calibri"/>
        </w:rPr>
        <w:t>ю</w:t>
      </w:r>
      <w:r w:rsidRPr="00262812">
        <w:rPr>
          <w:rFonts w:ascii="Calibri" w:hAnsi="Calibri" w:cs="Calibri"/>
        </w:rPr>
        <w:t xml:space="preserve">щие речевые сообщения. </w:t>
      </w:r>
      <w:r w:rsidR="002F3373" w:rsidRPr="00262812">
        <w:rPr>
          <w:rFonts w:ascii="Calibri" w:hAnsi="Calibri" w:cs="Calibri"/>
        </w:rPr>
        <w:t xml:space="preserve">Речевые сообщения </w:t>
      </w:r>
      <w:r w:rsidR="00AA1FD7" w:rsidRPr="00262812">
        <w:rPr>
          <w:rFonts w:ascii="Calibri" w:hAnsi="Calibri" w:cs="Calibri"/>
        </w:rPr>
        <w:t xml:space="preserve">по озвучиваемым событиям </w:t>
      </w:r>
      <w:r w:rsidR="00101469" w:rsidRPr="00262812">
        <w:rPr>
          <w:rFonts w:ascii="Calibri" w:hAnsi="Calibri" w:cs="Calibri"/>
        </w:rPr>
        <w:t xml:space="preserve">синтезируются </w:t>
      </w:r>
      <w:r w:rsidR="00701FE5" w:rsidRPr="00262812">
        <w:rPr>
          <w:rFonts w:ascii="Calibri" w:hAnsi="Calibri" w:cs="Calibri"/>
        </w:rPr>
        <w:t>систе</w:t>
      </w:r>
      <w:r w:rsidR="00650236" w:rsidRPr="00262812">
        <w:rPr>
          <w:rFonts w:ascii="Calibri" w:hAnsi="Calibri" w:cs="Calibri"/>
        </w:rPr>
        <w:t>мой автоматич</w:t>
      </w:r>
      <w:r w:rsidR="00650236" w:rsidRPr="00262812">
        <w:rPr>
          <w:rFonts w:ascii="Calibri" w:hAnsi="Calibri" w:cs="Calibri"/>
        </w:rPr>
        <w:t>е</w:t>
      </w:r>
      <w:r w:rsidR="00650236" w:rsidRPr="00262812">
        <w:rPr>
          <w:rFonts w:ascii="Calibri" w:hAnsi="Calibri" w:cs="Calibri"/>
        </w:rPr>
        <w:t>ски из названия события</w:t>
      </w:r>
      <w:r w:rsidR="00994DD0" w:rsidRPr="00262812">
        <w:rPr>
          <w:rFonts w:ascii="Calibri" w:hAnsi="Calibri" w:cs="Calibri"/>
        </w:rPr>
        <w:t xml:space="preserve"> (типа тревоги: </w:t>
      </w:r>
      <w:r w:rsidR="00885EC6">
        <w:rPr>
          <w:rFonts w:ascii="Calibri" w:hAnsi="Calibri" w:cs="Calibri"/>
        </w:rPr>
        <w:t>«Д</w:t>
      </w:r>
      <w:r w:rsidR="00B32E7E">
        <w:rPr>
          <w:rFonts w:ascii="Calibri" w:hAnsi="Calibri" w:cs="Calibri"/>
        </w:rPr>
        <w:t>верь взломана</w:t>
      </w:r>
      <w:r w:rsidR="00885EC6">
        <w:rPr>
          <w:rFonts w:ascii="Calibri" w:hAnsi="Calibri" w:cs="Calibri"/>
        </w:rPr>
        <w:t>»</w:t>
      </w:r>
      <w:r w:rsidR="00B32E7E">
        <w:rPr>
          <w:rFonts w:ascii="Calibri" w:hAnsi="Calibri" w:cs="Calibri"/>
        </w:rPr>
        <w:t xml:space="preserve">, </w:t>
      </w:r>
      <w:r w:rsidR="00885EC6">
        <w:rPr>
          <w:rFonts w:ascii="Calibri" w:hAnsi="Calibri" w:cs="Calibri"/>
        </w:rPr>
        <w:t>«Д</w:t>
      </w:r>
      <w:r w:rsidR="00B32E7E">
        <w:rPr>
          <w:rFonts w:ascii="Calibri" w:hAnsi="Calibri" w:cs="Calibri"/>
        </w:rPr>
        <w:t>верь заблокирована</w:t>
      </w:r>
      <w:r w:rsidR="00885EC6">
        <w:rPr>
          <w:rFonts w:ascii="Calibri" w:hAnsi="Calibri" w:cs="Calibri"/>
        </w:rPr>
        <w:t>»</w:t>
      </w:r>
      <w:r w:rsidR="00994DD0" w:rsidRPr="00262812">
        <w:rPr>
          <w:rFonts w:ascii="Calibri" w:hAnsi="Calibri" w:cs="Calibri"/>
        </w:rPr>
        <w:t>)</w:t>
      </w:r>
      <w:r w:rsidR="00650236" w:rsidRPr="00262812">
        <w:rPr>
          <w:rFonts w:ascii="Calibri" w:hAnsi="Calibri" w:cs="Calibri"/>
        </w:rPr>
        <w:t xml:space="preserve"> и его </w:t>
      </w:r>
      <w:r w:rsidR="00B32E7E">
        <w:rPr>
          <w:rFonts w:ascii="Calibri" w:hAnsi="Calibri" w:cs="Calibri"/>
        </w:rPr>
        <w:t>описания</w:t>
      </w:r>
      <w:r w:rsidR="000D3B47">
        <w:rPr>
          <w:rFonts w:ascii="Calibri" w:hAnsi="Calibri" w:cs="Calibri"/>
        </w:rPr>
        <w:t xml:space="preserve"> (номера и названия двери)</w:t>
      </w:r>
      <w:r w:rsidR="00650236" w:rsidRPr="00262812">
        <w:rPr>
          <w:rFonts w:ascii="Calibri" w:hAnsi="Calibri" w:cs="Calibri"/>
        </w:rPr>
        <w:t xml:space="preserve">. </w:t>
      </w:r>
    </w:p>
    <w:p w:rsidR="000034A1" w:rsidRPr="00262812" w:rsidRDefault="000034A1" w:rsidP="000034A1">
      <w:pPr>
        <w:pStyle w:val="af6"/>
        <w:rPr>
          <w:rStyle w:val="af7"/>
          <w:i/>
        </w:rPr>
      </w:pPr>
      <w:r w:rsidRPr="00262812">
        <w:rPr>
          <w:rStyle w:val="af7"/>
          <w:i/>
        </w:rPr>
        <w:t>Список озвучиваемых событий настраивается администратором.</w:t>
      </w:r>
    </w:p>
    <w:p w:rsidR="00AA1FD7" w:rsidRDefault="00650236" w:rsidP="00A02DA5">
      <w:pPr>
        <w:jc w:val="both"/>
        <w:rPr>
          <w:rFonts w:ascii="Calibri" w:hAnsi="Calibri" w:cs="Calibri"/>
        </w:rPr>
      </w:pPr>
      <w:r w:rsidRPr="00262812">
        <w:rPr>
          <w:rFonts w:ascii="Calibri" w:hAnsi="Calibri" w:cs="Calibri"/>
        </w:rPr>
        <w:t>Например, для тревожного события, представленного ниже на скриншоте, будет озвучено сообщение: «</w:t>
      </w:r>
      <w:r w:rsidR="000D3B47">
        <w:rPr>
          <w:rFonts w:ascii="Calibri" w:hAnsi="Calibri" w:cs="Calibri"/>
        </w:rPr>
        <w:t xml:space="preserve">Дверь взломана, 6, Вход, </w:t>
      </w:r>
      <w:r w:rsidR="00885EC6">
        <w:rPr>
          <w:rFonts w:ascii="Calibri" w:hAnsi="Calibri" w:cs="Calibri"/>
        </w:rPr>
        <w:t>Въездные ворота</w:t>
      </w:r>
      <w:r w:rsidR="000D3B47">
        <w:rPr>
          <w:rFonts w:ascii="Calibri" w:hAnsi="Calibri" w:cs="Calibri"/>
        </w:rPr>
        <w:t>»</w:t>
      </w:r>
      <w:r w:rsidRPr="00262812">
        <w:rPr>
          <w:rFonts w:ascii="Calibri" w:hAnsi="Calibri" w:cs="Calibri"/>
        </w:rPr>
        <w:t>:</w:t>
      </w:r>
    </w:p>
    <w:p w:rsidR="00650236" w:rsidRDefault="00650236" w:rsidP="00A02DA5">
      <w:pPr>
        <w:jc w:val="both"/>
        <w:rPr>
          <w:rFonts w:ascii="Calibri" w:hAnsi="Calibri" w:cs="Calibri"/>
        </w:rPr>
      </w:pPr>
      <w:r>
        <w:rPr>
          <w:rFonts w:ascii="Calibri" w:hAnsi="Calibri" w:cs="Calibri"/>
          <w:noProof/>
          <w:lang w:eastAsia="ru-RU"/>
        </w:rPr>
        <w:drawing>
          <wp:inline distT="0" distB="0" distL="0" distR="0" wp14:anchorId="1F5A7674" wp14:editId="6C7EF81C">
            <wp:extent cx="6708230" cy="293298"/>
            <wp:effectExtent l="19050" t="19050" r="0" b="12065"/>
            <wp:docPr id="5593" name="Рисунок 5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Тревожное событие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8837" cy="2933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034A1" w:rsidRPr="000034A1" w:rsidRDefault="000034A1" w:rsidP="000034A1">
      <w:pPr>
        <w:pStyle w:val="af6"/>
      </w:pPr>
      <w:r>
        <w:t xml:space="preserve">Сообщение, генерируемое </w:t>
      </w:r>
      <w:r w:rsidR="00994DD0">
        <w:t xml:space="preserve">по умолчанию </w:t>
      </w:r>
      <w:r>
        <w:t>при возникновении тревожного события, может быть изменено администратором.</w:t>
      </w:r>
    </w:p>
    <w:p w:rsidR="00994DD0" w:rsidRDefault="002014A3" w:rsidP="00A02DA5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Р</w:t>
      </w:r>
      <w:r w:rsidR="00994DD0">
        <w:rPr>
          <w:rFonts w:ascii="Calibri" w:hAnsi="Calibri" w:cs="Calibri"/>
        </w:rPr>
        <w:t>ечевые сообщения могут либо повторяться заданное количество раз, либо</w:t>
      </w:r>
      <w:r>
        <w:rPr>
          <w:rFonts w:ascii="Calibri" w:hAnsi="Calibri" w:cs="Calibri"/>
        </w:rPr>
        <w:t xml:space="preserve"> бесконечно (</w:t>
      </w:r>
      <w:r w:rsidR="00994DD0">
        <w:rPr>
          <w:rFonts w:ascii="Calibri" w:hAnsi="Calibri" w:cs="Calibri"/>
        </w:rPr>
        <w:t>до реакци</w:t>
      </w:r>
      <w:r w:rsidR="00700D86">
        <w:rPr>
          <w:rFonts w:ascii="Calibri" w:hAnsi="Calibri" w:cs="Calibri"/>
        </w:rPr>
        <w:t>и оператора</w:t>
      </w:r>
      <w:r>
        <w:rPr>
          <w:rFonts w:ascii="Calibri" w:hAnsi="Calibri" w:cs="Calibri"/>
        </w:rPr>
        <w:t>)</w:t>
      </w:r>
      <w:r w:rsidR="00700D86">
        <w:rPr>
          <w:rFonts w:ascii="Calibri" w:hAnsi="Calibri" w:cs="Calibri"/>
        </w:rPr>
        <w:t>.</w:t>
      </w:r>
    </w:p>
    <w:p w:rsidR="00D47552" w:rsidRPr="00D47552" w:rsidRDefault="00994DD0" w:rsidP="00A02DA5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О</w:t>
      </w:r>
      <w:r w:rsidR="00D47552">
        <w:rPr>
          <w:rFonts w:ascii="Calibri" w:hAnsi="Calibri" w:cs="Calibri"/>
        </w:rPr>
        <w:t>ператор может отключить текущее речевое сообщение, нажав на кнопку «</w:t>
      </w:r>
      <w:r w:rsidR="00D47552" w:rsidRPr="006328A1">
        <w:rPr>
          <w:rFonts w:ascii="Calibri" w:hAnsi="Calibri" w:cs="Calibri"/>
        </w:rPr>
        <w:t xml:space="preserve">Выключение звука» </w:t>
      </w:r>
      <w:r w:rsidR="00D47552" w:rsidRPr="006328A1">
        <w:rPr>
          <w:rFonts w:ascii="Calibri" w:hAnsi="Calibri" w:cs="Calibri"/>
          <w:noProof/>
          <w:lang w:eastAsia="ru-RU"/>
        </w:rPr>
        <w:drawing>
          <wp:inline distT="0" distB="0" distL="0" distR="0" wp14:anchorId="5E013E4F" wp14:editId="70C04B84">
            <wp:extent cx="262800" cy="252000"/>
            <wp:effectExtent l="0" t="0" r="4445" b="0"/>
            <wp:docPr id="5594" name="Рисунок 5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7552">
        <w:rPr>
          <w:rFonts w:ascii="Calibri" w:hAnsi="Calibri" w:cs="Calibri"/>
        </w:rPr>
        <w:t xml:space="preserve"> или комб</w:t>
      </w:r>
      <w:r w:rsidR="00D47552">
        <w:rPr>
          <w:rFonts w:ascii="Calibri" w:hAnsi="Calibri" w:cs="Calibri"/>
        </w:rPr>
        <w:t>и</w:t>
      </w:r>
      <w:r w:rsidR="00D47552">
        <w:rPr>
          <w:rFonts w:ascii="Calibri" w:hAnsi="Calibri" w:cs="Calibri"/>
        </w:rPr>
        <w:t xml:space="preserve">нацию клавиш </w:t>
      </w:r>
      <w:r w:rsidR="00D47552">
        <w:rPr>
          <w:rFonts w:ascii="Calibri" w:hAnsi="Calibri" w:cs="Calibri"/>
          <w:lang w:val="en-US"/>
        </w:rPr>
        <w:t>Alt</w:t>
      </w:r>
      <w:r w:rsidR="00D47552" w:rsidRPr="00D47552">
        <w:rPr>
          <w:rFonts w:ascii="Calibri" w:hAnsi="Calibri" w:cs="Calibri"/>
        </w:rPr>
        <w:t>+</w:t>
      </w:r>
      <w:r w:rsidR="00D47552">
        <w:rPr>
          <w:rFonts w:ascii="Calibri" w:hAnsi="Calibri" w:cs="Calibri"/>
          <w:lang w:val="en-US"/>
        </w:rPr>
        <w:t>F</w:t>
      </w:r>
      <w:r w:rsidR="00D47552" w:rsidRPr="00D47552">
        <w:rPr>
          <w:rFonts w:ascii="Calibri" w:hAnsi="Calibri" w:cs="Calibri"/>
        </w:rPr>
        <w:t>6</w:t>
      </w:r>
      <w:r w:rsidR="00D47552">
        <w:rPr>
          <w:rFonts w:ascii="Calibri" w:hAnsi="Calibri" w:cs="Calibri"/>
        </w:rPr>
        <w:t>.</w:t>
      </w:r>
    </w:p>
    <w:p w:rsidR="00D47552" w:rsidRDefault="00D47552" w:rsidP="00EB3326">
      <w:pPr>
        <w:rPr>
          <w:rFonts w:ascii="Calibri" w:hAnsi="Calibri" w:cs="Calibri"/>
        </w:rPr>
      </w:pPr>
      <w:r>
        <w:rPr>
          <w:rFonts w:ascii="Calibri" w:hAnsi="Calibri" w:cs="Calibri"/>
        </w:rPr>
        <w:t>Возможен сброс всех речевых сообщений, находящихся в очереди на воспроизведение. Для этого нужно нажать на кнопку со стрелкой, рядом с кнопкой «</w:t>
      </w:r>
      <w:r w:rsidR="00E2409B">
        <w:rPr>
          <w:rFonts w:ascii="Calibri" w:hAnsi="Calibri" w:cs="Calibri"/>
        </w:rPr>
        <w:t>Управления оповещением»</w:t>
      </w:r>
      <w:r>
        <w:rPr>
          <w:rFonts w:ascii="Calibri" w:hAnsi="Calibri" w:cs="Calibri"/>
        </w:rPr>
        <w:t xml:space="preserve"> и выбрать пункт «Отменить все сообщения</w:t>
      </w:r>
      <w:r w:rsidR="00376304">
        <w:rPr>
          <w:rFonts w:ascii="Calibri" w:hAnsi="Calibri" w:cs="Calibri"/>
        </w:rPr>
        <w:t>:</w:t>
      </w:r>
    </w:p>
    <w:p w:rsidR="00D47552" w:rsidRDefault="00D47552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1C1DF999" wp14:editId="44FD12C3">
            <wp:extent cx="1317600" cy="720000"/>
            <wp:effectExtent l="0" t="0" r="0" b="4445"/>
            <wp:docPr id="5621" name="Рисунок 5621" descr="D:\bolid_files\Документация Орион Про\Иллюстрации\Отмена всех сообще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bolid_files\Документация Орион Про\Иллюстрации\Отмена всех сообщений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430" w:rsidRDefault="00233430" w:rsidP="00233430">
      <w:pPr>
        <w:pStyle w:val="af0"/>
      </w:pPr>
      <w:r>
        <w:t>Сброс всех речевых сообщений</w:t>
      </w:r>
    </w:p>
    <w:p w:rsidR="0017490A" w:rsidRDefault="0017490A" w:rsidP="00EB3326">
      <w:pPr>
        <w:rPr>
          <w:rFonts w:ascii="Calibri" w:hAnsi="Calibri" w:cs="Calibri"/>
        </w:rPr>
      </w:pPr>
    </w:p>
    <w:p w:rsidR="00D47552" w:rsidRDefault="00376304" w:rsidP="00EB3326">
      <w:pPr>
        <w:rPr>
          <w:rFonts w:ascii="Calibri" w:hAnsi="Calibri" w:cs="Calibri"/>
        </w:rPr>
      </w:pPr>
      <w:r>
        <w:rPr>
          <w:rFonts w:ascii="Calibri" w:hAnsi="Calibri" w:cs="Calibri"/>
        </w:rPr>
        <w:t>Оператор может отключить речевое оповещение</w:t>
      </w:r>
      <w:r w:rsidR="00E2409B">
        <w:rPr>
          <w:rFonts w:ascii="Calibri" w:hAnsi="Calibri" w:cs="Calibri"/>
        </w:rPr>
        <w:t xml:space="preserve"> для всех приходящих событий</w:t>
      </w:r>
      <w:r>
        <w:rPr>
          <w:rFonts w:ascii="Calibri" w:hAnsi="Calibri" w:cs="Calibri"/>
        </w:rPr>
        <w:t>. Для этого нужно нажать на кнопку со стрелкой рядом с кнопкой «</w:t>
      </w:r>
      <w:r w:rsidR="00E2409B">
        <w:rPr>
          <w:rFonts w:ascii="Calibri" w:hAnsi="Calibri" w:cs="Calibri"/>
        </w:rPr>
        <w:t>Управление оповещением</w:t>
      </w:r>
      <w:r>
        <w:rPr>
          <w:rFonts w:ascii="Calibri" w:hAnsi="Calibri" w:cs="Calibri"/>
        </w:rPr>
        <w:t>» и выбрать пункт «Отключить». В этом случае оператор не будет слышать никаких речевых сообщений, пока снова не включит речевое оповещение в этом же меню, пункт «Включить».</w:t>
      </w:r>
    </w:p>
    <w:p w:rsidR="00376304" w:rsidRDefault="00376304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3BC594D0" wp14:editId="25EABE77">
            <wp:extent cx="1317600" cy="720000"/>
            <wp:effectExtent l="0" t="0" r="0" b="4445"/>
            <wp:docPr id="5628" name="Рисунок 5628" descr="D:\bolid_files\Документация Орион Про\Иллюстрации\Отключение модуля 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bolid_files\Документация Орион Про\Иллюстрации\Отключение модуля РО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430" w:rsidRDefault="00233430" w:rsidP="0017490A">
      <w:pPr>
        <w:pStyle w:val="af0"/>
      </w:pPr>
      <w:r>
        <w:t>Отключение модуля речевого оповещения</w:t>
      </w:r>
    </w:p>
    <w:p w:rsidR="0017490A" w:rsidRDefault="0017490A" w:rsidP="00EB3326"/>
    <w:p w:rsidR="00DB3BDF" w:rsidRPr="00393BA9" w:rsidRDefault="00376304" w:rsidP="00EB3326">
      <w:pPr>
        <w:rPr>
          <w:rFonts w:ascii="Calibri" w:hAnsi="Calibri" w:cs="Calibri"/>
        </w:rPr>
      </w:pPr>
      <w:r>
        <w:t xml:space="preserve">Более подробное описание </w:t>
      </w:r>
      <w:r w:rsidR="00700D86">
        <w:t xml:space="preserve">настройки и работы </w:t>
      </w:r>
      <w:r>
        <w:t>непосредственно с модулем речевого оповещения дано в РЭ на АРМ «Орион Про», п. «Модуль речевого оповещения».</w:t>
      </w:r>
      <w:r w:rsidR="00DB3BDF">
        <w:br w:type="page"/>
      </w:r>
    </w:p>
    <w:p w:rsidR="00B33CB9" w:rsidRPr="0041437B" w:rsidRDefault="00BC3732" w:rsidP="008641EE">
      <w:pPr>
        <w:pStyle w:val="2"/>
      </w:pPr>
      <w:bookmarkStart w:id="45" w:name="_Формирование_отчёта_за"/>
      <w:bookmarkEnd w:id="45"/>
      <w:r>
        <w:lastRenderedPageBreak/>
        <w:t xml:space="preserve"> </w:t>
      </w:r>
      <w:bookmarkStart w:id="46" w:name="_Ref461033233"/>
      <w:bookmarkStart w:id="47" w:name="_Toc465932016"/>
      <w:r w:rsidR="00B33CB9" w:rsidRPr="0041437B">
        <w:t>Формирование отчёта за дежурную смену</w:t>
      </w:r>
      <w:bookmarkEnd w:id="46"/>
      <w:bookmarkEnd w:id="47"/>
    </w:p>
    <w:p w:rsidR="00114163" w:rsidRDefault="006266FC">
      <w:r>
        <w:t xml:space="preserve">При необходимости (или если это требуется в соответствие с </w:t>
      </w:r>
      <w:r w:rsidR="004C42A9">
        <w:t>инструкцией</w:t>
      </w:r>
      <w:r>
        <w:t xml:space="preserve"> организации), оператор может сген</w:t>
      </w:r>
      <w:r>
        <w:t>е</w:t>
      </w:r>
      <w:r>
        <w:t>рировать отчёт, в котором будут отображены все тревожные события, произошедшие за время работы операт</w:t>
      </w:r>
      <w:r>
        <w:t>о</w:t>
      </w:r>
      <w:r>
        <w:t>ра, и все предпринятые им действия по этим событиям. Для генерации отчета нужно нажать на кнопку «Отчёт за смену» в панели инструментов</w:t>
      </w:r>
      <w:r w:rsidR="00114163">
        <w:t xml:space="preserve"> </w:t>
      </w:r>
      <w:r w:rsidR="00114163" w:rsidRPr="005704A7">
        <w:rPr>
          <w:rFonts w:cstheme="minorHAnsi"/>
          <w:noProof/>
          <w:lang w:eastAsia="ru-RU"/>
        </w:rPr>
        <w:drawing>
          <wp:inline distT="0" distB="0" distL="0" distR="0" wp14:anchorId="399998F9" wp14:editId="548E55B5">
            <wp:extent cx="252000" cy="252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114163" w:rsidRDefault="004C42A9">
      <w:r>
        <w:t>Обычно о</w:t>
      </w:r>
      <w:r w:rsidR="00114163">
        <w:t xml:space="preserve">тчёт генерируется </w:t>
      </w:r>
      <w:r>
        <w:t xml:space="preserve">в конце смены за период </w:t>
      </w:r>
      <w:r w:rsidR="00114163">
        <w:t xml:space="preserve">с момента заступления текущим оператором на </w:t>
      </w:r>
      <w:r>
        <w:t>дежурство</w:t>
      </w:r>
      <w:r w:rsidR="00114163">
        <w:t>. После формирования отчёта будет выведено окно «Предварительный просмотр»:</w:t>
      </w:r>
    </w:p>
    <w:p w:rsidR="00FE6390" w:rsidRDefault="001560C3" w:rsidP="00FE6390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37AE501" wp14:editId="4CB058EA">
            <wp:extent cx="6152515" cy="2212547"/>
            <wp:effectExtent l="0" t="0" r="635" b="0"/>
            <wp:docPr id="5611" name="Рисунок 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212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390" w:rsidRDefault="00FE6390" w:rsidP="00FE6390">
      <w:pPr>
        <w:pStyle w:val="af0"/>
      </w:pPr>
      <w:r>
        <w:t>Предварительный просмотр отчёта за дежурную смену</w:t>
      </w:r>
    </w:p>
    <w:p w:rsidR="00114163" w:rsidRDefault="00114163">
      <w:r>
        <w:t xml:space="preserve">В этом окне оператор может сохранить или распечатать отчёт (кнопки </w:t>
      </w:r>
      <w:r>
        <w:rPr>
          <w:noProof/>
          <w:lang w:eastAsia="ru-RU"/>
        </w:rPr>
        <w:drawing>
          <wp:inline distT="0" distB="0" distL="0" distR="0" wp14:anchorId="244FE519" wp14:editId="2814ACA0">
            <wp:extent cx="194400" cy="180000"/>
            <wp:effectExtent l="0" t="0" r="0" b="0"/>
            <wp:docPr id="36" name="Рисунок 36" descr="D:\bolid_files\Документация Орион Про\Иллюстрации\сохрани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bolid_files\Документация Орион Про\Иллюстрации\сохранить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  <w:lang w:eastAsia="ru-RU"/>
        </w:rPr>
        <w:drawing>
          <wp:inline distT="0" distB="0" distL="0" distR="0" wp14:anchorId="3C2F46F9" wp14:editId="7CC297EB">
            <wp:extent cx="190800" cy="180000"/>
            <wp:effectExtent l="0" t="0" r="0" b="0"/>
            <wp:docPr id="37" name="Рисунок 37" descr="D:\bolid_files\Документация Орион Про\Иллюстрации\распечат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bolid_files\Документация Орион Про\Иллюстрации\распечатать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соответственно).</w:t>
      </w:r>
    </w:p>
    <w:p w:rsidR="00114163" w:rsidRDefault="00114163" w:rsidP="00114163">
      <w:pPr>
        <w:pStyle w:val="af6"/>
      </w:pPr>
      <w:r>
        <w:t>Если окно «Предварительный просмотр» уже выведено, то кнопка «Отчёт за смену» нед</w:t>
      </w:r>
      <w:r>
        <w:t>о</w:t>
      </w:r>
      <w:r>
        <w:t>ступна для нажатия. Чтобы сгенерировать новый отчёт, необходимо закрыть сгенерир</w:t>
      </w:r>
      <w:r>
        <w:t>о</w:t>
      </w:r>
      <w:r>
        <w:t>ванный ранее отчёт.</w:t>
      </w:r>
    </w:p>
    <w:p w:rsidR="0083535F" w:rsidRDefault="0083535F" w:rsidP="0083535F">
      <w:pPr>
        <w:pStyle w:val="ae"/>
        <w:rPr>
          <w:lang w:eastAsia="ru-RU"/>
        </w:rPr>
      </w:pPr>
      <w:r>
        <w:rPr>
          <w:lang w:eastAsia="ru-RU"/>
        </w:rPr>
        <w:t>В данном отчёте выводятся поля: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085"/>
        <w:gridCol w:w="7513"/>
      </w:tblGrid>
      <w:tr w:rsidR="0083535F" w:rsidRPr="0021483C" w:rsidTr="0021483C">
        <w:tc>
          <w:tcPr>
            <w:tcW w:w="3085" w:type="dxa"/>
          </w:tcPr>
          <w:p w:rsidR="0083535F" w:rsidRPr="0021483C" w:rsidRDefault="0083535F" w:rsidP="0021483C">
            <w:pPr>
              <w:jc w:val="center"/>
              <w:rPr>
                <w:b/>
                <w:lang w:eastAsia="ru-RU"/>
              </w:rPr>
            </w:pPr>
            <w:r w:rsidRPr="0021483C">
              <w:rPr>
                <w:b/>
                <w:lang w:eastAsia="ru-RU"/>
              </w:rPr>
              <w:t>Поле</w:t>
            </w:r>
          </w:p>
        </w:tc>
        <w:tc>
          <w:tcPr>
            <w:tcW w:w="7513" w:type="dxa"/>
          </w:tcPr>
          <w:p w:rsidR="0083535F" w:rsidRPr="0021483C" w:rsidRDefault="0083535F" w:rsidP="0021483C">
            <w:pPr>
              <w:jc w:val="center"/>
              <w:rPr>
                <w:b/>
                <w:lang w:eastAsia="ru-RU"/>
              </w:rPr>
            </w:pPr>
            <w:r w:rsidRPr="0021483C">
              <w:rPr>
                <w:b/>
                <w:lang w:eastAsia="ru-RU"/>
              </w:rPr>
              <w:t>Описание</w:t>
            </w:r>
          </w:p>
        </w:tc>
      </w:tr>
      <w:tr w:rsidR="0083535F" w:rsidTr="0021483C">
        <w:tc>
          <w:tcPr>
            <w:tcW w:w="3085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Дата/время</w:t>
            </w:r>
          </w:p>
        </w:tc>
        <w:tc>
          <w:tcPr>
            <w:tcW w:w="7513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Дата и время возникновения события</w:t>
            </w:r>
          </w:p>
        </w:tc>
      </w:tr>
      <w:tr w:rsidR="0083535F" w:rsidTr="0021483C">
        <w:tc>
          <w:tcPr>
            <w:tcW w:w="3085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Тревога</w:t>
            </w:r>
          </w:p>
        </w:tc>
        <w:tc>
          <w:tcPr>
            <w:tcW w:w="7513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Тип тревожного события</w:t>
            </w:r>
          </w:p>
        </w:tc>
      </w:tr>
      <w:tr w:rsidR="0083535F" w:rsidTr="0021483C">
        <w:tc>
          <w:tcPr>
            <w:tcW w:w="3085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Зона</w:t>
            </w:r>
          </w:p>
        </w:tc>
        <w:tc>
          <w:tcPr>
            <w:tcW w:w="7513" w:type="dxa"/>
          </w:tcPr>
          <w:p w:rsidR="0083535F" w:rsidRPr="00A30121" w:rsidRDefault="00A30121" w:rsidP="0083535F">
            <w:pPr>
              <w:rPr>
                <w:i/>
                <w:lang w:eastAsia="ru-RU"/>
              </w:rPr>
            </w:pPr>
            <w:r w:rsidRPr="00A30121">
              <w:rPr>
                <w:i/>
                <w:lang w:eastAsia="ru-RU"/>
              </w:rPr>
              <w:t>Не используется в СКУД</w:t>
            </w:r>
          </w:p>
        </w:tc>
      </w:tr>
      <w:tr w:rsidR="0083535F" w:rsidTr="0021483C">
        <w:tc>
          <w:tcPr>
            <w:tcW w:w="3085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Раздел</w:t>
            </w:r>
          </w:p>
        </w:tc>
        <w:tc>
          <w:tcPr>
            <w:tcW w:w="7513" w:type="dxa"/>
          </w:tcPr>
          <w:p w:rsidR="0083535F" w:rsidRDefault="0083535F" w:rsidP="00A30121">
            <w:pPr>
              <w:rPr>
                <w:lang w:eastAsia="ru-RU"/>
              </w:rPr>
            </w:pPr>
            <w:r>
              <w:rPr>
                <w:lang w:eastAsia="ru-RU"/>
              </w:rPr>
              <w:t xml:space="preserve">Название </w:t>
            </w:r>
            <w:r w:rsidR="00A30121">
              <w:rPr>
                <w:lang w:eastAsia="ru-RU"/>
              </w:rPr>
              <w:t>двери, по которой произошла тревога</w:t>
            </w:r>
          </w:p>
        </w:tc>
      </w:tr>
      <w:tr w:rsidR="0083535F" w:rsidTr="0021483C">
        <w:tc>
          <w:tcPr>
            <w:tcW w:w="3085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РМ</w:t>
            </w:r>
          </w:p>
        </w:tc>
        <w:tc>
          <w:tcPr>
            <w:tcW w:w="7513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Рабочее место, к которому подключено устройство</w:t>
            </w:r>
          </w:p>
        </w:tc>
      </w:tr>
      <w:tr w:rsidR="0083535F" w:rsidTr="0021483C">
        <w:tc>
          <w:tcPr>
            <w:tcW w:w="3085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Предпринятые действия</w:t>
            </w:r>
          </w:p>
        </w:tc>
        <w:tc>
          <w:tcPr>
            <w:tcW w:w="7513" w:type="dxa"/>
          </w:tcPr>
          <w:p w:rsidR="0083535F" w:rsidRDefault="0083535F" w:rsidP="0083535F">
            <w:pPr>
              <w:rPr>
                <w:lang w:eastAsia="ru-RU"/>
              </w:rPr>
            </w:pPr>
            <w:r>
              <w:rPr>
                <w:lang w:eastAsia="ru-RU"/>
              </w:rPr>
              <w:t>Действия, которые предпринял оператор по обработке тревоги в «Мониторе системы»</w:t>
            </w:r>
          </w:p>
        </w:tc>
      </w:tr>
    </w:tbl>
    <w:p w:rsidR="0083535F" w:rsidRDefault="001560C3" w:rsidP="0083535F">
      <w:pPr>
        <w:rPr>
          <w:lang w:eastAsia="ru-RU"/>
        </w:rPr>
      </w:pPr>
      <w:r>
        <w:rPr>
          <w:lang w:eastAsia="ru-RU"/>
        </w:rPr>
        <w:t xml:space="preserve">Отчёт за дежурную смену также можно сформировать и в «Генераторе отчётов» (см. п. </w:t>
      </w:r>
      <w:r w:rsidR="00EF39F5">
        <w:rPr>
          <w:lang w:eastAsia="ru-RU"/>
        </w:rPr>
        <w:fldChar w:fldCharType="begin"/>
      </w:r>
      <w:r w:rsidR="00EF39F5">
        <w:rPr>
          <w:lang w:eastAsia="ru-RU"/>
        </w:rPr>
        <w:instrText xml:space="preserve"> REF _Ref461033640 \r \h </w:instrText>
      </w:r>
      <w:r w:rsidR="00EF39F5">
        <w:rPr>
          <w:lang w:eastAsia="ru-RU"/>
        </w:rPr>
      </w:r>
      <w:r w:rsidR="00EF39F5">
        <w:rPr>
          <w:lang w:eastAsia="ru-RU"/>
        </w:rPr>
        <w:fldChar w:fldCharType="separate"/>
      </w:r>
      <w:r w:rsidR="001153D5">
        <w:rPr>
          <w:lang w:eastAsia="ru-RU"/>
        </w:rPr>
        <w:t>5</w:t>
      </w:r>
      <w:r w:rsidR="00EF39F5">
        <w:rPr>
          <w:lang w:eastAsia="ru-RU"/>
        </w:rPr>
        <w:fldChar w:fldCharType="end"/>
      </w:r>
      <w:r>
        <w:rPr>
          <w:lang w:eastAsia="ru-RU"/>
        </w:rPr>
        <w:t>). Отличия заключаются в том, что в «Генераторе отчётов» возможно выбирать дату, на которую формируется отчёт. «Отчёт за смену» в «Мониторе системы» формирует отчёт только по смене текущего оператора (при этом не важно, сколько длится смена).</w:t>
      </w:r>
    </w:p>
    <w:p w:rsidR="003604FC" w:rsidRDefault="003604FC">
      <w:pPr>
        <w:rPr>
          <w:lang w:eastAsia="ru-RU"/>
        </w:rPr>
      </w:pPr>
      <w:r>
        <w:rPr>
          <w:lang w:eastAsia="ru-RU"/>
        </w:rPr>
        <w:br w:type="page"/>
      </w:r>
    </w:p>
    <w:p w:rsidR="003604FC" w:rsidRDefault="005568F3" w:rsidP="003604FC">
      <w:pPr>
        <w:pStyle w:val="2"/>
      </w:pPr>
      <w:bookmarkStart w:id="48" w:name="_Смена_дежурства_1"/>
      <w:bookmarkEnd w:id="48"/>
      <w:r>
        <w:lastRenderedPageBreak/>
        <w:t xml:space="preserve"> </w:t>
      </w:r>
      <w:bookmarkStart w:id="49" w:name="_Ref461033273"/>
      <w:bookmarkStart w:id="50" w:name="_Toc465932017"/>
      <w:r w:rsidR="003604FC">
        <w:t>Смена дежурства</w:t>
      </w:r>
      <w:bookmarkEnd w:id="49"/>
      <w:bookmarkEnd w:id="50"/>
      <w:r w:rsidR="003604FC">
        <w:t xml:space="preserve"> </w:t>
      </w:r>
    </w:p>
    <w:p w:rsidR="002A4058" w:rsidRDefault="003604FC" w:rsidP="003604FC">
      <w:pPr>
        <w:pStyle w:val="ae"/>
        <w:jc w:val="both"/>
        <w:rPr>
          <w:noProof/>
          <w:lang w:eastAsia="ru-RU"/>
        </w:rPr>
      </w:pPr>
      <w:r>
        <w:t>Процедура смены дежурства предназначена для передачи управления от одного оператора другому. При смене дежурства новый оператор должен ввести свой персональный пароль, которым определяется набор предписа</w:t>
      </w:r>
      <w:r>
        <w:t>н</w:t>
      </w:r>
      <w:r>
        <w:t>ных ему полномочий (права на просмотр, управление объектами системы, права на обработку тревог). Для см</w:t>
      </w:r>
      <w:r>
        <w:t>е</w:t>
      </w:r>
      <w:r>
        <w:t xml:space="preserve">ны дежурства в панели управления «Монитора системы» нужно нажать </w:t>
      </w:r>
      <w:r w:rsidR="0066662E">
        <w:t>кнопку</w:t>
      </w:r>
      <w:r>
        <w:t xml:space="preserve"> </w:t>
      </w:r>
      <w:r w:rsidRPr="005704A7">
        <w:rPr>
          <w:noProof/>
          <w:lang w:eastAsia="ru-RU"/>
        </w:rPr>
        <w:drawing>
          <wp:inline distT="0" distB="0" distL="0" distR="0" wp14:anchorId="504B0DED" wp14:editId="6A622B2A">
            <wp:extent cx="180000" cy="180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после чего в окне «Смена дежурства» ввести свой персональный пароль и нажать </w:t>
      </w:r>
      <w:r w:rsidR="0066662E">
        <w:t>кнопку</w:t>
      </w:r>
      <w:r>
        <w:t xml:space="preserve"> «ОК». Если оператор по ошибке нажал </w:t>
      </w:r>
      <w:r w:rsidR="0066662E">
        <w:t>кнопк</w:t>
      </w:r>
      <w:r w:rsidR="0033308B">
        <w:t>у</w:t>
      </w:r>
      <w:r>
        <w:t xml:space="preserve"> смены дежурства, то в диалоговом окне нужно ввести свой текущий пароль.</w:t>
      </w:r>
      <w:r w:rsidR="002A4058" w:rsidRPr="002A4058">
        <w:rPr>
          <w:noProof/>
          <w:lang w:eastAsia="ru-RU"/>
        </w:rPr>
        <w:t xml:space="preserve"> </w:t>
      </w:r>
    </w:p>
    <w:p w:rsidR="003604FC" w:rsidRDefault="002A4058" w:rsidP="002A4058">
      <w:pPr>
        <w:pStyle w:val="af0"/>
      </w:pPr>
      <w:r>
        <w:rPr>
          <w:noProof/>
          <w:lang w:eastAsia="ru-RU"/>
        </w:rPr>
        <w:drawing>
          <wp:inline distT="0" distB="0" distL="0" distR="0" wp14:anchorId="531EE3F1" wp14:editId="631B6DCA">
            <wp:extent cx="2224405" cy="1079500"/>
            <wp:effectExtent l="0" t="0" r="4445" b="6350"/>
            <wp:docPr id="15" name="Рисунок 15" descr="D:\bolid_files\Документация Орион Про\Иллюстрации\Смена дежурс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olid_files\Документация Орион Про\Иллюстрации\Смена дежурства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058" w:rsidRDefault="002A4058" w:rsidP="002A4058">
      <w:pPr>
        <w:pStyle w:val="af0"/>
        <w:rPr>
          <w:rFonts w:cstheme="minorHAnsi"/>
        </w:rPr>
      </w:pPr>
      <w:r>
        <w:t>Окно ввода пароля</w:t>
      </w:r>
    </w:p>
    <w:p w:rsidR="003604FC" w:rsidRDefault="005568F3" w:rsidP="003604FC">
      <w:pPr>
        <w:pStyle w:val="2"/>
      </w:pPr>
      <w:bookmarkStart w:id="51" w:name="_выход_из_системы"/>
      <w:bookmarkEnd w:id="51"/>
      <w:r>
        <w:t xml:space="preserve"> </w:t>
      </w:r>
      <w:bookmarkStart w:id="52" w:name="_Ref461033281"/>
      <w:bookmarkStart w:id="53" w:name="_Toc465932018"/>
      <w:r w:rsidR="003604FC">
        <w:t xml:space="preserve">Выход из </w:t>
      </w:r>
      <w:r w:rsidR="00F23A7A">
        <w:t>программы</w:t>
      </w:r>
      <w:bookmarkEnd w:id="52"/>
      <w:bookmarkEnd w:id="53"/>
      <w:r w:rsidR="003604FC">
        <w:t xml:space="preserve"> </w:t>
      </w:r>
    </w:p>
    <w:p w:rsidR="003604FC" w:rsidRDefault="003604FC" w:rsidP="003604FC">
      <w:pPr>
        <w:pStyle w:val="ae"/>
      </w:pPr>
      <w:r>
        <w:t xml:space="preserve">Для выхода из программы в панели управления нужно нажать </w:t>
      </w:r>
      <w:r w:rsidR="0066662E">
        <w:t>кнопку</w:t>
      </w:r>
      <w:r>
        <w:t xml:space="preserve"> </w:t>
      </w:r>
      <w:r w:rsidRPr="005704A7">
        <w:rPr>
          <w:noProof/>
          <w:lang w:eastAsia="ru-RU"/>
        </w:rPr>
        <w:drawing>
          <wp:inline distT="0" distB="0" distL="0" distR="0" wp14:anchorId="2E4FC509" wp14:editId="4546BE44">
            <wp:extent cx="180000" cy="180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после чего оператор увидит пред</w:t>
      </w:r>
      <w:r>
        <w:t>у</w:t>
      </w:r>
      <w:r>
        <w:t>преждение о закрытии:</w:t>
      </w:r>
    </w:p>
    <w:p w:rsidR="003604FC" w:rsidRDefault="003604FC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45FE01EE" wp14:editId="3C9CEF63">
            <wp:extent cx="1839600" cy="1080000"/>
            <wp:effectExtent l="0" t="0" r="8255" b="6350"/>
            <wp:docPr id="7" name="Рисунок 7" descr="D:\bolid_files\Документация Орион Про\Некоторые скриншоты\Охранка\Закрыт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olid_files\Документация Орион Про\Некоторые скриншоты\Охранка\Закрытие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6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4FC" w:rsidRDefault="003604FC" w:rsidP="0017490A">
      <w:pPr>
        <w:pStyle w:val="af0"/>
      </w:pPr>
      <w:r>
        <w:t>Предупреждение при выходе из программы</w:t>
      </w:r>
    </w:p>
    <w:p w:rsidR="0017490A" w:rsidRDefault="0017490A" w:rsidP="003604FC">
      <w:pPr>
        <w:spacing w:line="240" w:lineRule="auto"/>
        <w:rPr>
          <w:rFonts w:ascii="Calibri" w:hAnsi="Calibri" w:cs="Calibri"/>
        </w:rPr>
      </w:pPr>
    </w:p>
    <w:p w:rsidR="003604FC" w:rsidRPr="00974D5C" w:rsidRDefault="003604FC" w:rsidP="003604FC">
      <w:pPr>
        <w:spacing w:line="240" w:lineRule="auto"/>
        <w:rPr>
          <w:rFonts w:ascii="Calibri" w:hAnsi="Calibri" w:cs="Calibri"/>
        </w:rPr>
      </w:pPr>
      <w:r w:rsidRPr="00974D5C">
        <w:rPr>
          <w:rFonts w:ascii="Calibri" w:hAnsi="Calibri" w:cs="Calibri"/>
        </w:rPr>
        <w:t>При нажатии на кнопку «Отмена» произойдёт возвращение к работе с  «Монитором</w:t>
      </w:r>
      <w:r>
        <w:rPr>
          <w:rFonts w:ascii="Calibri" w:hAnsi="Calibri" w:cs="Calibri"/>
        </w:rPr>
        <w:t xml:space="preserve"> системы</w:t>
      </w:r>
      <w:r w:rsidRPr="00974D5C">
        <w:rPr>
          <w:rFonts w:ascii="Calibri" w:hAnsi="Calibri" w:cs="Calibri"/>
        </w:rPr>
        <w:t>» и работа будет продолжена. При нажатии на кнопку «ОК» будет вызвано ещё одно диалоговое окно для ввода персонального пароля текущего оператора:</w:t>
      </w:r>
    </w:p>
    <w:p w:rsidR="003604FC" w:rsidRDefault="003604FC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6B988054" wp14:editId="54800EC6">
            <wp:extent cx="2224800" cy="1080000"/>
            <wp:effectExtent l="0" t="0" r="444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2248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4FC" w:rsidRDefault="003604FC" w:rsidP="0017490A">
      <w:pPr>
        <w:pStyle w:val="af0"/>
        <w:rPr>
          <w:rFonts w:cstheme="minorHAnsi"/>
        </w:rPr>
      </w:pPr>
      <w:r>
        <w:t>Окно ввода пароля</w:t>
      </w:r>
    </w:p>
    <w:p w:rsidR="0017490A" w:rsidRDefault="0017490A" w:rsidP="003604FC">
      <w:pPr>
        <w:pStyle w:val="ae"/>
      </w:pPr>
    </w:p>
    <w:p w:rsidR="003604FC" w:rsidRPr="003604FC" w:rsidRDefault="003604FC" w:rsidP="003604FC">
      <w:pPr>
        <w:pStyle w:val="ae"/>
        <w:rPr>
          <w:rFonts w:ascii="Calibri" w:eastAsiaTheme="majorEastAsia" w:hAnsi="Calibri" w:cstheme="majorBidi"/>
          <w:b/>
          <w:caps/>
          <w:color w:val="365F91" w:themeColor="accent1" w:themeShade="BF"/>
          <w:spacing w:val="5"/>
          <w:kern w:val="28"/>
          <w:sz w:val="32"/>
          <w:szCs w:val="32"/>
        </w:rPr>
      </w:pPr>
      <w:r>
        <w:t>Для выхода необходимо ввести персональный пароль и нажать кнопку «ОК». При нажатии на кнопку «Отмена произойдёт возвращение к работе с «Монитором системы».</w:t>
      </w:r>
    </w:p>
    <w:p w:rsidR="00A125B1" w:rsidRDefault="00A125B1">
      <w:r>
        <w:br w:type="page"/>
      </w:r>
    </w:p>
    <w:p w:rsidR="00493287" w:rsidRDefault="00707EFE" w:rsidP="00707EFE">
      <w:pPr>
        <w:pStyle w:val="1"/>
      </w:pPr>
      <w:bookmarkStart w:id="54" w:name="_Toc465932019"/>
      <w:r>
        <w:lastRenderedPageBreak/>
        <w:t xml:space="preserve">Работа оператора с программой </w:t>
      </w:r>
      <w:r>
        <w:br/>
        <w:t>«Персональная карточка»</w:t>
      </w:r>
      <w:bookmarkEnd w:id="54"/>
    </w:p>
    <w:p w:rsidR="0043720F" w:rsidRDefault="0084349F" w:rsidP="0043720F">
      <w:r>
        <w:t xml:space="preserve">«Персональная карточка» является отдельным сетевым модулем АРМ «Орион Про», то есть может запускаться </w:t>
      </w:r>
      <w:r w:rsidR="0043720F">
        <w:t xml:space="preserve">самостоятельно </w:t>
      </w:r>
      <w:r>
        <w:t>на удалён</w:t>
      </w:r>
      <w:r w:rsidR="0043720F">
        <w:t>ном компьютере. Программа позволяет осуществлять фотоверификацию сотрудников с показом расширенной карточки с личной информацией. Обычно используется на контрольно-пропускных пун</w:t>
      </w:r>
      <w:r w:rsidR="0043720F">
        <w:t>к</w:t>
      </w:r>
      <w:r w:rsidR="0043720F">
        <w:t>тах и проходных.</w:t>
      </w:r>
    </w:p>
    <w:p w:rsidR="00493287" w:rsidRDefault="00493287" w:rsidP="00493287">
      <w:pPr>
        <w:pStyle w:val="2"/>
      </w:pPr>
      <w:bookmarkStart w:id="55" w:name="_Toc465932020"/>
      <w:r>
        <w:t>Запуск программы</w:t>
      </w:r>
      <w:bookmarkEnd w:id="55"/>
    </w:p>
    <w:p w:rsidR="00A86E64" w:rsidRDefault="00A86E64" w:rsidP="00A86E64">
      <w:pPr>
        <w:pStyle w:val="ae"/>
        <w:rPr>
          <w:lang w:eastAsia="ru-RU"/>
        </w:rPr>
      </w:pPr>
      <w:r>
        <w:rPr>
          <w:lang w:eastAsia="ru-RU"/>
        </w:rPr>
        <w:t>Запуск «</w:t>
      </w:r>
      <w:r w:rsidR="00247EEE">
        <w:rPr>
          <w:lang w:eastAsia="ru-RU"/>
        </w:rPr>
        <w:t>Персональной карточки</w:t>
      </w:r>
      <w:r>
        <w:rPr>
          <w:lang w:eastAsia="ru-RU"/>
        </w:rPr>
        <w:t>»</w:t>
      </w:r>
      <w:r w:rsidRPr="00994AFA">
        <w:rPr>
          <w:lang w:eastAsia="ru-RU"/>
        </w:rPr>
        <w:t xml:space="preserve"> </w:t>
      </w:r>
      <w:r>
        <w:rPr>
          <w:lang w:eastAsia="ru-RU"/>
        </w:rPr>
        <w:t>осуществляется путём нажатия на кнопку «Персональная карточка» в «Оболо</w:t>
      </w:r>
      <w:r>
        <w:rPr>
          <w:lang w:eastAsia="ru-RU"/>
        </w:rPr>
        <w:t>ч</w:t>
      </w:r>
      <w:r>
        <w:rPr>
          <w:lang w:eastAsia="ru-RU"/>
        </w:rPr>
        <w:t>ке</w:t>
      </w:r>
      <w:r w:rsidRPr="00994AFA">
        <w:rPr>
          <w:lang w:eastAsia="ru-RU"/>
        </w:rPr>
        <w:t xml:space="preserve"> системы</w:t>
      </w:r>
      <w:r>
        <w:rPr>
          <w:lang w:eastAsia="ru-RU"/>
        </w:rPr>
        <w:t xml:space="preserve">». </w:t>
      </w:r>
    </w:p>
    <w:p w:rsidR="0084548E" w:rsidRDefault="0084548E" w:rsidP="0017490A">
      <w:pPr>
        <w:pStyle w:val="af0"/>
      </w:pPr>
      <w:r w:rsidRPr="00994AFA">
        <w:rPr>
          <w:noProof/>
          <w:lang w:eastAsia="ru-RU"/>
        </w:rPr>
        <w:drawing>
          <wp:inline distT="0" distB="0" distL="0" distR="0" wp14:anchorId="4FC3B04C" wp14:editId="214F42CE">
            <wp:extent cx="5952490" cy="539908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539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48E" w:rsidRDefault="0084548E" w:rsidP="0017490A">
      <w:pPr>
        <w:pStyle w:val="af0"/>
        <w:rPr>
          <w:lang w:eastAsia="ru-RU"/>
        </w:rPr>
      </w:pPr>
      <w:r>
        <w:t>Внешний вид оболочки системы</w:t>
      </w:r>
    </w:p>
    <w:p w:rsidR="0017490A" w:rsidRDefault="0017490A" w:rsidP="00FB783D">
      <w:pPr>
        <w:pStyle w:val="ae"/>
      </w:pPr>
    </w:p>
    <w:p w:rsidR="00FB783D" w:rsidRPr="006653C9" w:rsidRDefault="00FB783D" w:rsidP="00FB783D">
      <w:pPr>
        <w:pStyle w:val="ae"/>
      </w:pPr>
      <w:r w:rsidRPr="006653C9">
        <w:t xml:space="preserve">Также запуск </w:t>
      </w:r>
      <w:r>
        <w:t>«</w:t>
      </w:r>
      <w:r w:rsidRPr="006653C9">
        <w:t>Персональной карточки</w:t>
      </w:r>
      <w:r>
        <w:t xml:space="preserve">» может </w:t>
      </w:r>
      <w:r w:rsidRPr="006653C9">
        <w:t xml:space="preserve">производится с помощью ярлыка «Персональная карточка» в группе «Болид» / «АРМ Орион Про» в меню «Пуск» </w:t>
      </w:r>
      <w:r w:rsidRPr="006653C9">
        <w:rPr>
          <w:lang w:val="en-US"/>
        </w:rPr>
        <w:t>Windows</w:t>
      </w:r>
      <w:r w:rsidRPr="006653C9">
        <w:t>:</w:t>
      </w:r>
    </w:p>
    <w:p w:rsidR="00FB783D" w:rsidRPr="0017490A" w:rsidRDefault="00FB783D" w:rsidP="0017490A">
      <w:pPr>
        <w:pStyle w:val="af0"/>
      </w:pPr>
      <w:r w:rsidRPr="0017490A">
        <w:rPr>
          <w:noProof/>
          <w:lang w:eastAsia="ru-RU"/>
        </w:rPr>
        <w:drawing>
          <wp:inline distT="0" distB="0" distL="0" distR="0" wp14:anchorId="78C2A197" wp14:editId="5DBE0601">
            <wp:extent cx="1500997" cy="1621264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95" cy="161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490A">
        <w:t xml:space="preserve"> </w:t>
      </w:r>
    </w:p>
    <w:p w:rsidR="00FB783D" w:rsidRPr="0017490A" w:rsidRDefault="00FB783D" w:rsidP="0017490A">
      <w:pPr>
        <w:pStyle w:val="af0"/>
      </w:pPr>
      <w:r w:rsidRPr="0017490A">
        <w:t>Запуск «Персональной карточки»</w:t>
      </w:r>
    </w:p>
    <w:p w:rsidR="00F538D8" w:rsidRPr="00763294" w:rsidRDefault="00F538D8" w:rsidP="00763294">
      <w:pPr>
        <w:pStyle w:val="af6"/>
      </w:pPr>
      <w:r w:rsidRPr="00763294">
        <w:t>Предполагается, что рабочее место, где запускается «</w:t>
      </w:r>
      <w:r w:rsidR="00763294" w:rsidRPr="00763294">
        <w:t>Персональная карточка</w:t>
      </w:r>
      <w:r w:rsidRPr="00763294">
        <w:t>», сконфиг</w:t>
      </w:r>
      <w:r w:rsidRPr="00763294">
        <w:t>у</w:t>
      </w:r>
      <w:r w:rsidRPr="00763294">
        <w:t>рировано администратором в соответствие с РЭ на АРМ «Орион Про»;</w:t>
      </w:r>
    </w:p>
    <w:p w:rsidR="00F538D8" w:rsidRPr="00763294" w:rsidRDefault="00F538D8" w:rsidP="00763294">
      <w:pPr>
        <w:pStyle w:val="af6"/>
      </w:pPr>
      <w:r w:rsidRPr="00763294">
        <w:t>Для корректного запуска «Оболочки</w:t>
      </w:r>
      <w:r w:rsidR="00763294" w:rsidRPr="00763294">
        <w:t xml:space="preserve"> системы</w:t>
      </w:r>
      <w:r w:rsidRPr="00763294">
        <w:t>» и «</w:t>
      </w:r>
      <w:r w:rsidR="00763294" w:rsidRPr="00763294">
        <w:t>Персональной карточки</w:t>
      </w:r>
      <w:r w:rsidRPr="00763294">
        <w:t>» необходимо, чтобы в системе был запущен «Центральный сервер системы», а также настроено по</w:t>
      </w:r>
      <w:r w:rsidRPr="00763294">
        <w:t>д</w:t>
      </w:r>
      <w:r w:rsidRPr="00763294">
        <w:t>ключение «Оболочки</w:t>
      </w:r>
      <w:r w:rsidR="00763294" w:rsidRPr="00763294">
        <w:t xml:space="preserve"> системы</w:t>
      </w:r>
      <w:r w:rsidRPr="00763294">
        <w:t>» к «Серверу». Настройка выполняется администратором (см. «Основные настройки и параметры»  в РЭ на АРМ «Орион Про»);</w:t>
      </w:r>
    </w:p>
    <w:p w:rsidR="006536A9" w:rsidRPr="00763294" w:rsidRDefault="006536A9" w:rsidP="00763294">
      <w:pPr>
        <w:pStyle w:val="af6"/>
      </w:pPr>
      <w:r w:rsidRPr="00763294">
        <w:t>Для корректной работы необходимо, чтобы «Оболочка системы» была запущена на раб</w:t>
      </w:r>
      <w:r w:rsidRPr="00763294">
        <w:t>о</w:t>
      </w:r>
      <w:r w:rsidRPr="00763294">
        <w:t xml:space="preserve">чих местах с «Ядром </w:t>
      </w:r>
      <w:r w:rsidR="00247EEE" w:rsidRPr="00763294">
        <w:t>опроса</w:t>
      </w:r>
      <w:r w:rsidRPr="00763294">
        <w:t>». На р</w:t>
      </w:r>
      <w:r w:rsidR="00247EEE" w:rsidRPr="00763294">
        <w:t>абочих местах, где запускается только</w:t>
      </w:r>
      <w:r w:rsidRPr="00763294">
        <w:t xml:space="preserve"> «Персональная карточка», «Оболочку системы» запускать не обязательно.</w:t>
      </w:r>
    </w:p>
    <w:p w:rsidR="00493287" w:rsidRDefault="00493287" w:rsidP="00493287">
      <w:pPr>
        <w:pStyle w:val="2"/>
      </w:pPr>
      <w:bookmarkStart w:id="56" w:name="_Toc465932021"/>
      <w:r>
        <w:t>Интрейфейс программы «Персональная карточка»</w:t>
      </w:r>
      <w:bookmarkEnd w:id="56"/>
    </w:p>
    <w:p w:rsidR="002C7948" w:rsidRDefault="00974C4D" w:rsidP="002C7948">
      <w:r>
        <w:t>Функциональные возможности «Персональной карточки» позволяют отображать до 12</w:t>
      </w:r>
      <w:r w:rsidR="00580912">
        <w:t xml:space="preserve"> окон идентификации, о</w:t>
      </w:r>
      <w:r w:rsidR="00580912">
        <w:t>к</w:t>
      </w:r>
      <w:r w:rsidR="00580912">
        <w:t>но протокола и ленту событий.</w:t>
      </w:r>
      <w:r>
        <w:t xml:space="preserve"> Окно идентификации – это окно, в котором отображается карточка сотрудника: фотография и персональные данные. </w:t>
      </w:r>
      <w:r w:rsidR="00580912">
        <w:t xml:space="preserve"> В окне протокола </w:t>
      </w:r>
      <w:r w:rsidR="00580912" w:rsidRPr="00580912">
        <w:t xml:space="preserve">выводятся события системы, которые были переданы в </w:t>
      </w:r>
      <w:r w:rsidR="00F538D8">
        <w:t>«П</w:t>
      </w:r>
      <w:r w:rsidR="00580912" w:rsidRPr="00580912">
        <w:t>ерсональную карточку</w:t>
      </w:r>
      <w:r w:rsidR="00F538D8">
        <w:t>»</w:t>
      </w:r>
      <w:r w:rsidR="00580912" w:rsidRPr="00580912">
        <w:t>.</w:t>
      </w:r>
      <w:r w:rsidR="00580912">
        <w:t xml:space="preserve"> В ленте событий отображаются фотографии и ФИО сотрудников, по которым вывод</w:t>
      </w:r>
      <w:r w:rsidR="00580912">
        <w:t>и</w:t>
      </w:r>
      <w:r w:rsidR="00580912">
        <w:t>лась информация в окнах идентификации.</w:t>
      </w:r>
    </w:p>
    <w:p w:rsidR="00580912" w:rsidRDefault="00580912" w:rsidP="00580912">
      <w:pPr>
        <w:pStyle w:val="af6"/>
      </w:pPr>
      <w:r>
        <w:lastRenderedPageBreak/>
        <w:t xml:space="preserve">Вид персональной карточки (количество и расположение окон), </w:t>
      </w:r>
      <w:r w:rsidR="003B62BF">
        <w:t>набор</w:t>
      </w:r>
      <w:r>
        <w:t xml:space="preserve"> полей окон идент</w:t>
      </w:r>
      <w:r>
        <w:t>и</w:t>
      </w:r>
      <w:r>
        <w:t>фикации, количество отображаемых фотографий в ленте событий</w:t>
      </w:r>
      <w:r w:rsidR="00247CD2">
        <w:t>, отображение той или иной точки доступа в определённом окне идентификации</w:t>
      </w:r>
      <w:r>
        <w:t xml:space="preserve"> настраива</w:t>
      </w:r>
      <w:r w:rsidR="003B62BF">
        <w:t>ю</w:t>
      </w:r>
      <w:r>
        <w:t>тся админ</w:t>
      </w:r>
      <w:r>
        <w:t>и</w:t>
      </w:r>
      <w:r>
        <w:t>стратором системы в соответствие с РЭ на АРМ «Орион Про» п. 13.1.</w:t>
      </w:r>
    </w:p>
    <w:p w:rsidR="00580912" w:rsidRDefault="00CC3782" w:rsidP="00580912">
      <w:pPr>
        <w:pStyle w:val="ae"/>
        <w:rPr>
          <w:lang w:eastAsia="ru-RU"/>
        </w:rPr>
      </w:pPr>
      <w:r>
        <w:rPr>
          <w:lang w:eastAsia="ru-RU"/>
        </w:rPr>
        <w:t>Далее в руководстве будет рассматриваться вариант с отображением трёх окон идентификации</w:t>
      </w:r>
      <w:r w:rsidR="00DE789E">
        <w:rPr>
          <w:lang w:eastAsia="ru-RU"/>
        </w:rPr>
        <w:t xml:space="preserve"> (1), (2), (3)</w:t>
      </w:r>
      <w:r>
        <w:rPr>
          <w:lang w:eastAsia="ru-RU"/>
        </w:rPr>
        <w:t>, окна протокола</w:t>
      </w:r>
      <w:r w:rsidR="00DE789E">
        <w:rPr>
          <w:lang w:eastAsia="ru-RU"/>
        </w:rPr>
        <w:t xml:space="preserve"> (4)</w:t>
      </w:r>
      <w:r>
        <w:rPr>
          <w:lang w:eastAsia="ru-RU"/>
        </w:rPr>
        <w:t xml:space="preserve"> и ленты событий</w:t>
      </w:r>
      <w:r w:rsidR="00DE789E">
        <w:rPr>
          <w:lang w:eastAsia="ru-RU"/>
        </w:rPr>
        <w:t xml:space="preserve"> (5)</w:t>
      </w:r>
      <w:r>
        <w:rPr>
          <w:lang w:eastAsia="ru-RU"/>
        </w:rPr>
        <w:t>:</w:t>
      </w:r>
    </w:p>
    <w:p w:rsidR="00CC3782" w:rsidRDefault="00CC3782" w:rsidP="0017490A">
      <w:pPr>
        <w:pStyle w:val="af0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5DF940C8" wp14:editId="3E37327D">
            <wp:extent cx="6193766" cy="3291931"/>
            <wp:effectExtent l="0" t="0" r="0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D:\bolid_files\Документация Орион Про\Иллюстрации\Иллюстрации скуд\033 интерфейс персональной карточки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888" cy="329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57" w:rsidRDefault="00973A57" w:rsidP="0017490A">
      <w:pPr>
        <w:pStyle w:val="af0"/>
        <w:rPr>
          <w:lang w:eastAsia="ru-RU"/>
        </w:rPr>
      </w:pPr>
      <w:r>
        <w:t>Элементы интерфейса окна «Персональной карточки»</w:t>
      </w:r>
    </w:p>
    <w:p w:rsidR="00973A57" w:rsidRPr="00CC3782" w:rsidRDefault="00973A57" w:rsidP="00CC3782">
      <w:pPr>
        <w:jc w:val="center"/>
        <w:rPr>
          <w:lang w:eastAsia="ru-RU"/>
        </w:rPr>
      </w:pPr>
    </w:p>
    <w:p w:rsidR="00E26ED8" w:rsidRDefault="00EE1A3D" w:rsidP="00493287">
      <w:pPr>
        <w:pStyle w:val="2"/>
      </w:pPr>
      <w:bookmarkStart w:id="57" w:name="_Toc465932022"/>
      <w:r>
        <w:t>Фотоверификация</w:t>
      </w:r>
      <w:bookmarkEnd w:id="57"/>
    </w:p>
    <w:p w:rsidR="00EE1A3D" w:rsidRDefault="00247CD2" w:rsidP="00EE1A3D">
      <w:r>
        <w:t>Показ карточек проходящих через точки доступа сотрудников на рабочем месте оператора начинается с момента запуска и соединения программы с сервером.</w:t>
      </w:r>
      <w:r w:rsidR="001E2454">
        <w:t xml:space="preserve"> При возникновении в системе события доступа, по которому должна показываться карточка сотрудника, в программе активируется соответствующее окно идентификаци</w:t>
      </w:r>
      <w:r w:rsidR="003B62BF">
        <w:t>и</w:t>
      </w:r>
      <w:r w:rsidR="001E2454">
        <w:t xml:space="preserve">. </w:t>
      </w:r>
    </w:p>
    <w:p w:rsidR="001E2454" w:rsidRDefault="001E2454" w:rsidP="00EE1A3D">
      <w:r>
        <w:t xml:space="preserve">При поднесении проходящим через точку доступа человеком идентификатора к считывателю, оператор может  видеть карточку сотрудника, которому в базе данных присвоен данный идентификатор, и сравнить </w:t>
      </w:r>
      <w:r w:rsidR="00911D11">
        <w:t xml:space="preserve">изображение на экране </w:t>
      </w:r>
      <w:r>
        <w:t>с внешностью проходящего. В зависимости от настроек программы оператор может видеть несколько окон идентификации как с одной точки доступа, так и с нескольких. В ленте событий оператор может видеть всю историю показанных фотографий сотрудников со всех окон идентификации в хронологическом порядке.</w:t>
      </w:r>
    </w:p>
    <w:p w:rsidR="001E2454" w:rsidRDefault="006F658C" w:rsidP="0017490A">
      <w:pPr>
        <w:pStyle w:val="af0"/>
      </w:pPr>
      <w:r>
        <w:rPr>
          <w:noProof/>
          <w:lang w:eastAsia="ru-RU"/>
        </w:rPr>
        <w:lastRenderedPageBreak/>
        <w:drawing>
          <wp:inline distT="0" distB="0" distL="0" distR="0" wp14:anchorId="6698CC96" wp14:editId="0EED74E8">
            <wp:extent cx="6826102" cy="3668233"/>
            <wp:effectExtent l="0" t="0" r="0" b="8890"/>
            <wp:docPr id="41" name="Рисунок 41" descr="D:\bolid_files\Документация Орион Про\Иллюстрации\Иллюстрации скуд\036_окно персональной карточ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bolid_files\Документация Орион Про\Иллюстрации\Иллюстрации скуд\036_окно персональной карточки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65" cy="3671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A57" w:rsidRDefault="00973A57" w:rsidP="0017490A">
      <w:pPr>
        <w:pStyle w:val="af0"/>
        <w:rPr>
          <w:lang w:eastAsia="ru-RU"/>
        </w:rPr>
      </w:pPr>
      <w:r>
        <w:t>Окно «Персональной карточки» во время работы</w:t>
      </w:r>
    </w:p>
    <w:p w:rsidR="00493287" w:rsidRPr="00493287" w:rsidRDefault="00493287" w:rsidP="00493287">
      <w:pPr>
        <w:pStyle w:val="2"/>
      </w:pPr>
      <w:bookmarkStart w:id="58" w:name="_Toc465932023"/>
      <w:r>
        <w:t>Выход из программы</w:t>
      </w:r>
      <w:bookmarkEnd w:id="58"/>
    </w:p>
    <w:p w:rsidR="00DA58F1" w:rsidRPr="009860A7" w:rsidRDefault="00EB4920" w:rsidP="00DA58F1">
      <w:pPr>
        <w:pStyle w:val="ae"/>
      </w:pPr>
      <w:r w:rsidRPr="006653C9">
        <w:t xml:space="preserve">Закрытие </w:t>
      </w:r>
      <w:r>
        <w:t>«</w:t>
      </w:r>
      <w:r w:rsidRPr="006653C9">
        <w:t>Персональной карточки</w:t>
      </w:r>
      <w:r>
        <w:t>»</w:t>
      </w:r>
      <w:r w:rsidRPr="006653C9">
        <w:t xml:space="preserve"> производится нажатием правой кнопкой мыши на пиктограмме </w:t>
      </w:r>
      <w:r>
        <w:t>«</w:t>
      </w:r>
      <w:r w:rsidRPr="006653C9">
        <w:t>Перс</w:t>
      </w:r>
      <w:r w:rsidRPr="006653C9">
        <w:t>о</w:t>
      </w:r>
      <w:r w:rsidRPr="006653C9">
        <w:t>нальной карточки</w:t>
      </w:r>
      <w:r>
        <w:t>»</w:t>
      </w:r>
      <w:r w:rsidRPr="006653C9">
        <w:t xml:space="preserve"> (</w:t>
      </w:r>
      <w:r w:rsidRPr="006653C9">
        <w:rPr>
          <w:noProof/>
          <w:lang w:eastAsia="ru-RU"/>
        </w:rPr>
        <w:drawing>
          <wp:inline distT="0" distB="0" distL="0" distR="0" wp14:anchorId="46AA96A9" wp14:editId="1962BBF2">
            <wp:extent cx="146685" cy="146685"/>
            <wp:effectExtent l="0" t="0" r="5715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4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53C9">
        <w:t xml:space="preserve">) в </w:t>
      </w:r>
      <w:r>
        <w:t>системном трее</w:t>
      </w:r>
      <w:r w:rsidRPr="006653C9">
        <w:t xml:space="preserve"> и выбором пункта «Выход» в появившемся контекстном меню:</w:t>
      </w:r>
    </w:p>
    <w:p w:rsidR="00EB4920" w:rsidRDefault="00973A57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7BD0F1A0" wp14:editId="19D2889B">
            <wp:extent cx="2622550" cy="923290"/>
            <wp:effectExtent l="0" t="0" r="6350" b="0"/>
            <wp:docPr id="42" name="Рисунок 42" descr="D:\bolid_files\Документация Орион Про\Иллюстрации\Иллюстрации скуд\037 выход из пка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bolid_files\Документация Орион Про\Иллюстрации\Иллюстрации скуд\037 выход из пкард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E2" w:rsidRDefault="008A33E2" w:rsidP="0017490A">
      <w:pPr>
        <w:pStyle w:val="af0"/>
        <w:rPr>
          <w:lang w:eastAsia="ru-RU"/>
        </w:rPr>
      </w:pPr>
      <w:r>
        <w:t>Выход из программы «Персональная карточка»</w:t>
      </w:r>
    </w:p>
    <w:p w:rsidR="00EB4920" w:rsidRPr="006653C9" w:rsidRDefault="00EB4920" w:rsidP="00EB4920">
      <w:pPr>
        <w:pStyle w:val="ae"/>
      </w:pPr>
    </w:p>
    <w:p w:rsidR="00580912" w:rsidRDefault="00580912" w:rsidP="00580912">
      <w:pPr>
        <w:pStyle w:val="ae"/>
      </w:pPr>
    </w:p>
    <w:p w:rsidR="00707EFE" w:rsidRDefault="00707EFE" w:rsidP="00580912">
      <w:pPr>
        <w:pStyle w:val="ae"/>
      </w:pPr>
      <w:r>
        <w:br w:type="page"/>
      </w:r>
    </w:p>
    <w:p w:rsidR="002C7948" w:rsidRPr="009860A7" w:rsidRDefault="002C7948" w:rsidP="00A125B1">
      <w:pPr>
        <w:pStyle w:val="1"/>
      </w:pPr>
      <w:bookmarkStart w:id="59" w:name="_Toc465932024"/>
      <w:r>
        <w:lastRenderedPageBreak/>
        <w:t xml:space="preserve">Работа оператора с программой </w:t>
      </w:r>
      <w:r>
        <w:br/>
        <w:t>«Находящиеся на объекте»</w:t>
      </w:r>
      <w:bookmarkEnd w:id="59"/>
    </w:p>
    <w:p w:rsidR="004469D6" w:rsidRDefault="004469D6" w:rsidP="005A2728">
      <w:pPr>
        <w:pStyle w:val="2"/>
      </w:pPr>
      <w:bookmarkStart w:id="60" w:name="_Toc465932025"/>
      <w:r>
        <w:t>Запуск программы</w:t>
      </w:r>
      <w:bookmarkEnd w:id="60"/>
    </w:p>
    <w:p w:rsidR="004D2D37" w:rsidRPr="004D2D37" w:rsidRDefault="00A02C43" w:rsidP="004D2D37">
      <w:r>
        <w:t>Программа «</w:t>
      </w:r>
      <w:r w:rsidR="004D2D37" w:rsidRPr="004D2D37">
        <w:t xml:space="preserve">Находящиеся на объекте» запускается автоматически при старте «Оболочки системы», соединяется с </w:t>
      </w:r>
      <w:r w:rsidR="004D2D37">
        <w:t>«</w:t>
      </w:r>
      <w:r w:rsidR="004D2D37" w:rsidRPr="004D2D37">
        <w:t xml:space="preserve">Центральным </w:t>
      </w:r>
      <w:r w:rsidR="004D2D37">
        <w:t>с</w:t>
      </w:r>
      <w:r w:rsidR="004D2D37" w:rsidRPr="004D2D37">
        <w:t>ервером</w:t>
      </w:r>
      <w:r w:rsidR="004D2D37">
        <w:t>»</w:t>
      </w:r>
      <w:r w:rsidR="004D2D37" w:rsidRPr="004D2D37">
        <w:t xml:space="preserve"> и сворачивается в </w:t>
      </w:r>
      <w:r w:rsidR="004D2D37">
        <w:t xml:space="preserve">системный трей </w:t>
      </w:r>
      <w:r w:rsidR="004D2D37" w:rsidRPr="004D2D37">
        <w:t xml:space="preserve">(значок </w:t>
      </w:r>
      <w:r w:rsidR="004D2D37" w:rsidRPr="004D2D37">
        <w:rPr>
          <w:noProof/>
          <w:lang w:eastAsia="ru-RU"/>
        </w:rPr>
        <w:drawing>
          <wp:inline distT="0" distB="0" distL="0" distR="0" wp14:anchorId="3CCF50FD" wp14:editId="7862D9F7">
            <wp:extent cx="133350" cy="161925"/>
            <wp:effectExtent l="0" t="0" r="0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2D37" w:rsidRPr="004D2D37">
        <w:t>).</w:t>
      </w:r>
    </w:p>
    <w:p w:rsidR="004D2D37" w:rsidRPr="004D2D37" w:rsidRDefault="004D2D37" w:rsidP="004D2D37">
      <w:r w:rsidRPr="004D2D37">
        <w:t xml:space="preserve">При отсутствии связи с  </w:t>
      </w:r>
      <w:r>
        <w:t>«</w:t>
      </w:r>
      <w:r w:rsidRPr="004D2D37">
        <w:t xml:space="preserve">Центральным </w:t>
      </w:r>
      <w:r>
        <w:t>с</w:t>
      </w:r>
      <w:r w:rsidRPr="004D2D37">
        <w:t>ервером</w:t>
      </w:r>
      <w:r>
        <w:t>»</w:t>
      </w:r>
      <w:r w:rsidRPr="004D2D37">
        <w:t xml:space="preserve"> системы сетевой клиент «Находящиеся на объекте» находится в режиме ожидания, а после установления связи производит соединение.</w:t>
      </w:r>
    </w:p>
    <w:p w:rsidR="004D2D37" w:rsidRDefault="005A2728" w:rsidP="004D2D37">
      <w:r>
        <w:t>Если по каким-то причинам программа «Находящиеся на объекте» была выключена, запустить её можно из гру</w:t>
      </w:r>
      <w:r>
        <w:t>п</w:t>
      </w:r>
      <w:r>
        <w:t>пы меню «Пуск» - Все программы\Болид\АРМ «Орион Про 1.20.1»:</w:t>
      </w:r>
    </w:p>
    <w:p w:rsidR="005A2728" w:rsidRDefault="005A2728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0350D3B1" wp14:editId="4ED5E3A0">
            <wp:extent cx="2829560" cy="2199640"/>
            <wp:effectExtent l="0" t="0" r="8890" b="0"/>
            <wp:docPr id="44" name="Рисунок 44" descr="D:\Work_files\[001]Документация Орион Про\Иллюстрации для РП\02 РП СКУД\038 Запуск нах из пу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ork_files\[001]Документация Орион Про\Иллюстрации для РП\02 РП СКУД\038 Запуск нах из пуска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3E2" w:rsidRDefault="008A33E2" w:rsidP="0017490A">
      <w:pPr>
        <w:pStyle w:val="af0"/>
        <w:rPr>
          <w:lang w:eastAsia="ru-RU"/>
        </w:rPr>
      </w:pPr>
      <w:r>
        <w:rPr>
          <w:lang w:eastAsia="ru-RU"/>
        </w:rPr>
        <w:t>Запуск программы «Находящиеся на объекте» вручную</w:t>
      </w:r>
    </w:p>
    <w:p w:rsidR="005A2728" w:rsidRPr="00763294" w:rsidRDefault="005A2728" w:rsidP="00763294">
      <w:pPr>
        <w:pStyle w:val="af6"/>
      </w:pPr>
      <w:r w:rsidRPr="00763294">
        <w:t>Администратору системы рекомендуется включать настройку «Соединяться с сервером при запуске программы».</w:t>
      </w:r>
    </w:p>
    <w:p w:rsidR="005A2728" w:rsidRPr="00763294" w:rsidRDefault="005A2728" w:rsidP="00763294">
      <w:pPr>
        <w:pStyle w:val="af6"/>
      </w:pPr>
      <w:r w:rsidRPr="00763294">
        <w:t>Для корректной работы АРМ «Орион Про» (в том числе для корректной работы правила antipassback) требуется, чтобы сетевой клиент «Находящиеся на объекте» на рабочих м</w:t>
      </w:r>
      <w:r w:rsidRPr="00763294">
        <w:t>е</w:t>
      </w:r>
      <w:r w:rsidRPr="00763294">
        <w:t>стах, где запускается Ядро опроса, был всегда запущен (так как после загрузки базы да</w:t>
      </w:r>
      <w:r w:rsidRPr="00763294">
        <w:t>н</w:t>
      </w:r>
      <w:r w:rsidRPr="00763294">
        <w:t>ных в «Ядре опроса» производится запрос «Находящимся на объекте» для расстановки с</w:t>
      </w:r>
      <w:r w:rsidRPr="00763294">
        <w:t>о</w:t>
      </w:r>
      <w:r w:rsidRPr="00763294">
        <w:t>трудников по зонам доступа).</w:t>
      </w:r>
    </w:p>
    <w:p w:rsidR="004469D6" w:rsidRDefault="004469D6" w:rsidP="005A2728">
      <w:pPr>
        <w:pStyle w:val="2"/>
      </w:pPr>
      <w:bookmarkStart w:id="61" w:name="_Toc465932026"/>
      <w:r>
        <w:lastRenderedPageBreak/>
        <w:t>Интерфейс программы</w:t>
      </w:r>
      <w:bookmarkEnd w:id="61"/>
    </w:p>
    <w:p w:rsidR="001849E9" w:rsidRDefault="001849E9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7E8A3F0D" wp14:editId="18A1C2F9">
            <wp:extent cx="6831965" cy="4916805"/>
            <wp:effectExtent l="0" t="0" r="6985" b="0"/>
            <wp:docPr id="45" name="Рисунок 45" descr="D:\Work_files\[001]Документация Орион Про\Иллюстрации для РП\02 РП СКУД\039 интерфейс находящися на объек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Work_files\[001]Документация Орион Про\Иллюстрации для РП\02 РП СКУД\039 интерфейс находящися на объекте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65" cy="491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3A9" w:rsidRDefault="001B03A9" w:rsidP="0017490A">
      <w:pPr>
        <w:pStyle w:val="af0"/>
        <w:rPr>
          <w:lang w:eastAsia="ru-RU"/>
        </w:rPr>
      </w:pPr>
      <w:r>
        <w:t>Интерфейс программы «Находящиеся на объекте»</w:t>
      </w:r>
    </w:p>
    <w:p w:rsidR="0017490A" w:rsidRDefault="0017490A" w:rsidP="004469D6"/>
    <w:p w:rsidR="001849E9" w:rsidRDefault="001849E9" w:rsidP="004469D6">
      <w:r>
        <w:t xml:space="preserve">Окно программы состоит из четырёх областей: </w:t>
      </w:r>
    </w:p>
    <w:p w:rsidR="001849E9" w:rsidRDefault="001849E9" w:rsidP="001849E9">
      <w:pPr>
        <w:pStyle w:val="aa"/>
        <w:numPr>
          <w:ilvl w:val="0"/>
          <w:numId w:val="30"/>
        </w:numPr>
      </w:pPr>
      <w:r>
        <w:t>Область меню;</w:t>
      </w:r>
    </w:p>
    <w:p w:rsidR="001849E9" w:rsidRDefault="001849E9" w:rsidP="001849E9">
      <w:pPr>
        <w:pStyle w:val="aa"/>
        <w:numPr>
          <w:ilvl w:val="0"/>
          <w:numId w:val="30"/>
        </w:numPr>
      </w:pPr>
      <w:r>
        <w:t>Панель формирования отчёта</w:t>
      </w:r>
      <w:r w:rsidR="00DB2E52">
        <w:t>;</w:t>
      </w:r>
    </w:p>
    <w:p w:rsidR="001849E9" w:rsidRDefault="001849E9" w:rsidP="001849E9">
      <w:pPr>
        <w:pStyle w:val="aa"/>
        <w:numPr>
          <w:ilvl w:val="0"/>
          <w:numId w:val="30"/>
        </w:numPr>
      </w:pPr>
      <w:r>
        <w:t xml:space="preserve">Область </w:t>
      </w:r>
      <w:r w:rsidR="00E83F97">
        <w:t>просмотра сформированного отчета</w:t>
      </w:r>
      <w:r>
        <w:t>;</w:t>
      </w:r>
    </w:p>
    <w:p w:rsidR="001849E9" w:rsidRDefault="001849E9" w:rsidP="001849E9">
      <w:pPr>
        <w:pStyle w:val="aa"/>
        <w:numPr>
          <w:ilvl w:val="0"/>
          <w:numId w:val="30"/>
        </w:numPr>
      </w:pPr>
      <w:r>
        <w:t>Протокол работы программы.</w:t>
      </w:r>
    </w:p>
    <w:p w:rsidR="001849E9" w:rsidRDefault="00E83F97" w:rsidP="004469D6">
      <w:r>
        <w:t>В своей работе оператор пользуется панелью формирования отчетов, а также областью просмотра сформир</w:t>
      </w:r>
      <w:r>
        <w:t>о</w:t>
      </w:r>
      <w:r>
        <w:t>ванного отчёта</w:t>
      </w:r>
      <w:r w:rsidR="00FB0579">
        <w:t>.</w:t>
      </w:r>
      <w:r w:rsidR="00DB2E52">
        <w:t xml:space="preserve"> Рассмотрим более подробно панель формирования отчётов.</w:t>
      </w:r>
    </w:p>
    <w:p w:rsidR="001177DB" w:rsidRDefault="00DB2E52" w:rsidP="004469D6">
      <w:r>
        <w:t xml:space="preserve">Панель формирования отчётов разделена на две закладки: </w:t>
      </w:r>
      <w:r w:rsidR="00455A16">
        <w:t>«О</w:t>
      </w:r>
      <w:r>
        <w:t>тчёт</w:t>
      </w:r>
      <w:r w:rsidR="00455A16">
        <w:t>»</w:t>
      </w:r>
      <w:r>
        <w:t xml:space="preserve"> и </w:t>
      </w:r>
      <w:r w:rsidR="00455A16">
        <w:t>«С</w:t>
      </w:r>
      <w:r>
        <w:t>отрудники</w:t>
      </w:r>
      <w:r w:rsidR="00455A16">
        <w:t>»</w:t>
      </w:r>
      <w:r>
        <w:t xml:space="preserve">. </w:t>
      </w:r>
    </w:p>
    <w:p w:rsidR="00DB2E52" w:rsidRDefault="00DB2E52" w:rsidP="004469D6">
      <w:r>
        <w:t xml:space="preserve">На первой закладке «Отчёт» оператор перед генерацией отчёта </w:t>
      </w:r>
      <w:r w:rsidR="00455A16">
        <w:t>может</w:t>
      </w:r>
      <w:r>
        <w:t xml:space="preserve"> выбрать дату и время, за которые будет формироваться отчёт</w:t>
      </w:r>
      <w:r w:rsidR="00455A16">
        <w:t>,</w:t>
      </w:r>
      <w:r w:rsidR="001177DB">
        <w:t xml:space="preserve"> и </w:t>
      </w:r>
      <w:r>
        <w:t>тип хозоргана (все, только сотрудники, только посетители). Тип отчёта поменять нельзя, в программе можно сгенерировать только отчёт «Оставшиеся на работе».</w:t>
      </w:r>
    </w:p>
    <w:p w:rsidR="00DB2E52" w:rsidRDefault="00DB2E52" w:rsidP="0017490A">
      <w:pPr>
        <w:pStyle w:val="af0"/>
      </w:pPr>
      <w:r>
        <w:rPr>
          <w:noProof/>
          <w:lang w:eastAsia="ru-RU"/>
        </w:rPr>
        <w:lastRenderedPageBreak/>
        <w:drawing>
          <wp:inline distT="0" distB="0" distL="0" distR="0" wp14:anchorId="10C177A4" wp14:editId="6917965B">
            <wp:extent cx="1471781" cy="2829464"/>
            <wp:effectExtent l="0" t="0" r="0" b="0"/>
            <wp:docPr id="47" name="Рисунок 47" descr="D:\Work_files\[001]Документация Орион Про\Иллюстрации для РП\02 РП СКУД\040 тип отчё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Work_files\[001]Документация Орион Про\Иллюстрации для РП\02 РП СКУД\040 тип отчёта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668" cy="282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3A9" w:rsidRDefault="001B03A9" w:rsidP="0017490A">
      <w:pPr>
        <w:pStyle w:val="af0"/>
        <w:rPr>
          <w:lang w:eastAsia="ru-RU"/>
        </w:rPr>
      </w:pPr>
      <w:r>
        <w:t>Панель формирования отчёта, закладка «Отчёт»</w:t>
      </w:r>
    </w:p>
    <w:p w:rsidR="0017490A" w:rsidRDefault="0017490A" w:rsidP="001177DB"/>
    <w:p w:rsidR="006807A8" w:rsidRDefault="001177DB" w:rsidP="001177DB">
      <w:r>
        <w:t>На второй закладке «Сотрудники»</w:t>
      </w:r>
      <w:r w:rsidR="00F80078">
        <w:t xml:space="preserve"> расположены </w:t>
      </w:r>
      <w:r w:rsidR="006807A8">
        <w:t>следующие области:</w:t>
      </w:r>
    </w:p>
    <w:p w:rsidR="00DC18E5" w:rsidRDefault="00EB3640" w:rsidP="008A33E2">
      <w:pPr>
        <w:pStyle w:val="aa"/>
        <w:numPr>
          <w:ilvl w:val="0"/>
          <w:numId w:val="32"/>
        </w:numPr>
      </w:pPr>
      <w:r>
        <w:t>Ф</w:t>
      </w:r>
      <w:r w:rsidR="00F80078">
        <w:t>ильтры по фирме, отделу и сотрудникам. Для того, чтобы воспользоваться фильтром по фирме или по</w:t>
      </w:r>
      <w:r w:rsidR="00F80078">
        <w:t>д</w:t>
      </w:r>
      <w:r w:rsidR="00F80078">
        <w:t>разделению, необходимо в выпадающем списке выбрать требуемый пункт. При выборе какой-либо фи</w:t>
      </w:r>
      <w:r w:rsidR="00F80078">
        <w:t>р</w:t>
      </w:r>
      <w:r w:rsidR="00F80078">
        <w:t>мы или подразделения  в отчёт будут включены все сотрудники из списка. Чтобы сформировать отчёт по конкретным людям, в списке сотрудников необходимо отметить фамилии этих людей</w:t>
      </w:r>
      <w:r w:rsidR="006807A8">
        <w:t>;</w:t>
      </w:r>
    </w:p>
    <w:p w:rsidR="006807A8" w:rsidRDefault="006807A8" w:rsidP="008A33E2">
      <w:pPr>
        <w:pStyle w:val="aa"/>
        <w:numPr>
          <w:ilvl w:val="0"/>
          <w:numId w:val="32"/>
        </w:numPr>
      </w:pPr>
      <w:r>
        <w:t>Кнопки быстр</w:t>
      </w:r>
      <w:r w:rsidR="00EB3640">
        <w:t>ого выделения фамилий сотрудников</w:t>
      </w:r>
      <w:r>
        <w:t>, а также кнопки сохранения шаблона выделения, з</w:t>
      </w:r>
      <w:r>
        <w:t>а</w:t>
      </w:r>
      <w:r>
        <w:t>грузки шаблона выделения и отмены шаблона выделения;</w:t>
      </w:r>
    </w:p>
    <w:p w:rsidR="006807A8" w:rsidRDefault="006807A8" w:rsidP="008A33E2">
      <w:pPr>
        <w:pStyle w:val="aa"/>
        <w:numPr>
          <w:ilvl w:val="0"/>
          <w:numId w:val="32"/>
        </w:numPr>
      </w:pPr>
      <w:r>
        <w:t>Область поиска сотрудника. В выпадающем списке можно выбрать, по какому параметру будет произв</w:t>
      </w:r>
      <w:r>
        <w:t>о</w:t>
      </w:r>
      <w:r>
        <w:t>диться поиск: по фамилии или табельному номеру.</w:t>
      </w:r>
    </w:p>
    <w:p w:rsidR="001177DB" w:rsidRDefault="00DC18E5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48F021B6" wp14:editId="3F4A183C">
            <wp:extent cx="1341027" cy="3545456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Work_files\[001]Документация Орион Про\Иллюстрации для РП\02 РП СКУД\041 сотрудники.jp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317" cy="355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3A9" w:rsidRDefault="001B03A9" w:rsidP="0017490A">
      <w:pPr>
        <w:pStyle w:val="af0"/>
        <w:rPr>
          <w:lang w:eastAsia="ru-RU"/>
        </w:rPr>
      </w:pPr>
      <w:r>
        <w:t>Панель формирования отчёта, закладка «Сотрудники»</w:t>
      </w:r>
    </w:p>
    <w:p w:rsidR="001B03A9" w:rsidRDefault="001B03A9" w:rsidP="00DC18E5">
      <w:pPr>
        <w:jc w:val="center"/>
      </w:pPr>
    </w:p>
    <w:p w:rsidR="001177DB" w:rsidRDefault="001177DB" w:rsidP="001177DB">
      <w:r>
        <w:lastRenderedPageBreak/>
        <w:t>На каждой закладке доступны две кнопки: генераци</w:t>
      </w:r>
      <w:r w:rsidR="00573685">
        <w:t>и</w:t>
      </w:r>
      <w:r>
        <w:t xml:space="preserve"> отчёта </w:t>
      </w:r>
      <w:r w:rsidR="00573685">
        <w:t>«Н</w:t>
      </w:r>
      <w:r>
        <w:t>а заданную дату и время» (при генерации учит</w:t>
      </w:r>
      <w:r>
        <w:t>ы</w:t>
      </w:r>
      <w:r>
        <w:t>ваются данные, введённые в поля дат</w:t>
      </w:r>
      <w:r w:rsidR="00573685">
        <w:t>ы</w:t>
      </w:r>
      <w:r>
        <w:t xml:space="preserve"> и врем</w:t>
      </w:r>
      <w:r w:rsidR="00573685">
        <w:t>ени)</w:t>
      </w:r>
      <w:r>
        <w:t xml:space="preserve"> и генерация отчёта «</w:t>
      </w:r>
      <w:r w:rsidR="00573685">
        <w:t>Н</w:t>
      </w:r>
      <w:r>
        <w:t>а текущую время и дату</w:t>
      </w:r>
      <w:r w:rsidR="00573685">
        <w:t>»</w:t>
      </w:r>
      <w:r>
        <w:t>.</w:t>
      </w:r>
    </w:p>
    <w:p w:rsidR="004469D6" w:rsidRDefault="004469D6" w:rsidP="001849E9">
      <w:pPr>
        <w:pStyle w:val="2"/>
      </w:pPr>
      <w:bookmarkStart w:id="62" w:name="_Toc465932027"/>
      <w:r>
        <w:t>Формирование и просмотр отчётов</w:t>
      </w:r>
      <w:bookmarkEnd w:id="62"/>
    </w:p>
    <w:p w:rsidR="001849E9" w:rsidRDefault="00FB0579" w:rsidP="004469D6">
      <w:r>
        <w:t>При необходимости формирования отчёта о нах</w:t>
      </w:r>
      <w:r w:rsidR="00573685">
        <w:t>одящихся на объекте сотрудниках</w:t>
      </w:r>
      <w:r>
        <w:t xml:space="preserve"> оператору необходимо о</w:t>
      </w:r>
      <w:r>
        <w:t>т</w:t>
      </w:r>
      <w:r>
        <w:t xml:space="preserve">крыть программу, выполнив двойной щелчок левой кнопкой мыши по пиктограмме </w:t>
      </w:r>
      <w:r w:rsidRPr="004D2D37">
        <w:rPr>
          <w:noProof/>
          <w:lang w:eastAsia="ru-RU"/>
        </w:rPr>
        <w:drawing>
          <wp:inline distT="0" distB="0" distL="0" distR="0" wp14:anchorId="18909CD3" wp14:editId="7EDD1B1F">
            <wp:extent cx="133350" cy="16192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системном трее.</w:t>
      </w:r>
    </w:p>
    <w:p w:rsidR="006807A8" w:rsidRDefault="006807A8" w:rsidP="004469D6">
      <w:r>
        <w:t>В окне программы на панели формирования отчёта необходимо выбрать одного или нескольких сотрудников, по которым будет формироваться отчёт</w:t>
      </w:r>
      <w:r w:rsidR="008A33E2">
        <w:t>, л</w:t>
      </w:r>
      <w:r>
        <w:t>ибо просто указать  фирму и подразд</w:t>
      </w:r>
      <w:r w:rsidR="008A33E2">
        <w:t xml:space="preserve">еление. При необходимости задания даты, отличной от </w:t>
      </w:r>
      <w:r w:rsidR="00573685">
        <w:t>текущей</w:t>
      </w:r>
      <w:r w:rsidR="008A33E2">
        <w:t>, нужно переключиться на закладку «Отчёт» и выставить требуемые параметры. После чего нажать кнопку формирования отчёта «</w:t>
      </w:r>
      <w:r w:rsidR="005E347C">
        <w:t>Н</w:t>
      </w:r>
      <w:r w:rsidR="008A33E2">
        <w:t>а заданную дату и время», либо «На текущую время и дату». В обл</w:t>
      </w:r>
      <w:r w:rsidR="008A33E2">
        <w:t>а</w:t>
      </w:r>
      <w:r w:rsidR="008A33E2">
        <w:t>сти просмотра отобразится сформированный отчёт:</w:t>
      </w:r>
    </w:p>
    <w:p w:rsidR="008A33E2" w:rsidRDefault="008A33E2" w:rsidP="0017490A">
      <w:pPr>
        <w:pStyle w:val="af0"/>
      </w:pPr>
      <w:r>
        <w:rPr>
          <w:noProof/>
          <w:lang w:eastAsia="ru-RU"/>
        </w:rPr>
        <w:drawing>
          <wp:inline distT="0" distB="0" distL="0" distR="0" wp14:anchorId="0366779D" wp14:editId="0D07858D">
            <wp:extent cx="6814820" cy="4080510"/>
            <wp:effectExtent l="0" t="0" r="5080" b="0"/>
            <wp:docPr id="49" name="Рисунок 49" descr="D:\Work_files\[001]Документация Орион Про\Иллюстрации для РП\02 РП СКУД\042 сформированный отчё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Work_files\[001]Документация Орион Про\Иллюстрации для РП\02 РП СКУД\042 сформированный отчёт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820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39F" w:rsidRDefault="0048439F" w:rsidP="0017490A">
      <w:pPr>
        <w:pStyle w:val="af0"/>
        <w:rPr>
          <w:lang w:eastAsia="ru-RU"/>
        </w:rPr>
      </w:pPr>
      <w:r>
        <w:t>Сформированный отчёт «Оставшиеся на работе»</w:t>
      </w:r>
    </w:p>
    <w:p w:rsidR="004469D6" w:rsidRPr="004469D6" w:rsidRDefault="004469D6" w:rsidP="001849E9">
      <w:pPr>
        <w:pStyle w:val="2"/>
      </w:pPr>
      <w:bookmarkStart w:id="63" w:name="_Toc465932028"/>
      <w:r>
        <w:t>Выход из программы</w:t>
      </w:r>
      <w:bookmarkEnd w:id="63"/>
    </w:p>
    <w:p w:rsidR="0048439F" w:rsidRDefault="0048439F">
      <w:r>
        <w:t xml:space="preserve">Выход из программы «Находящиеся на объекте» осуществляется из меню </w:t>
      </w:r>
      <w:r w:rsidR="005E347C">
        <w:t>«</w:t>
      </w:r>
      <w:r>
        <w:t>Файл-</w:t>
      </w:r>
      <w:r w:rsidRPr="0048439F">
        <w:t>&gt;</w:t>
      </w:r>
      <w:r>
        <w:t>Выход</w:t>
      </w:r>
      <w:r w:rsidR="005E347C">
        <w:t>»</w:t>
      </w:r>
      <w:r>
        <w:t>, либо по нажатию л</w:t>
      </w:r>
      <w:r>
        <w:t>е</w:t>
      </w:r>
      <w:r>
        <w:t xml:space="preserve">вой кнопкой мыши на кнопку закрытия окна . </w:t>
      </w:r>
    </w:p>
    <w:p w:rsidR="002C7948" w:rsidRDefault="0048439F" w:rsidP="0048439F">
      <w:pPr>
        <w:pStyle w:val="af6"/>
        <w:rPr>
          <w:rFonts w:eastAsiaTheme="majorEastAsia" w:cstheme="majorBidi"/>
          <w:b/>
          <w:bCs/>
          <w:caps/>
          <w:color w:val="365F91" w:themeColor="accent1" w:themeShade="BF"/>
          <w:sz w:val="40"/>
          <w:szCs w:val="28"/>
        </w:rPr>
      </w:pPr>
      <w:r>
        <w:t>Обращаем Ваше внимание на то, что для корректной работы АРМ «Орион Про» програ</w:t>
      </w:r>
      <w:r>
        <w:t>м</w:t>
      </w:r>
      <w:r>
        <w:t>ма «Находящиеся на объекте» не должна закрываться раньше закрытия программы «М</w:t>
      </w:r>
      <w:r>
        <w:t>о</w:t>
      </w:r>
      <w:r>
        <w:t>нитор системы».</w:t>
      </w:r>
      <w:r w:rsidR="002C7948">
        <w:br w:type="page"/>
      </w:r>
    </w:p>
    <w:p w:rsidR="00A125B1" w:rsidRDefault="00707EFE" w:rsidP="00A125B1">
      <w:pPr>
        <w:pStyle w:val="1"/>
      </w:pPr>
      <w:bookmarkStart w:id="64" w:name="_Ref461033640"/>
      <w:bookmarkStart w:id="65" w:name="_Toc465932029"/>
      <w:r w:rsidRPr="005873D1">
        <w:lastRenderedPageBreak/>
        <w:t xml:space="preserve">Работа оператора с программой </w:t>
      </w:r>
      <w:r w:rsidRPr="005873D1">
        <w:br/>
      </w:r>
      <w:r w:rsidR="00A125B1" w:rsidRPr="005873D1">
        <w:t>«Генератор отчётов»</w:t>
      </w:r>
      <w:bookmarkEnd w:id="64"/>
      <w:bookmarkEnd w:id="65"/>
    </w:p>
    <w:p w:rsidR="009356A9" w:rsidRPr="009356A9" w:rsidRDefault="009356A9" w:rsidP="009356A9">
      <w:r>
        <w:t>Программа «Генератор отчётов» является самостоятельным модулем и предназначена для формирования ра</w:t>
      </w:r>
      <w:r>
        <w:t>з</w:t>
      </w:r>
      <w:r>
        <w:t xml:space="preserve">нообразных отчётов по работе системы. </w:t>
      </w:r>
    </w:p>
    <w:p w:rsidR="00A125B1" w:rsidRDefault="0028362D" w:rsidP="0028362D">
      <w:pPr>
        <w:pStyle w:val="2"/>
      </w:pPr>
      <w:bookmarkStart w:id="66" w:name="_Toc465932030"/>
      <w:r>
        <w:t>Запуск программы</w:t>
      </w:r>
      <w:bookmarkEnd w:id="66"/>
    </w:p>
    <w:p w:rsidR="009338BF" w:rsidRPr="00994AFA" w:rsidRDefault="009338BF" w:rsidP="009338BF">
      <w:pPr>
        <w:pStyle w:val="ae"/>
        <w:rPr>
          <w:lang w:eastAsia="ru-RU"/>
        </w:rPr>
      </w:pPr>
      <w:r>
        <w:rPr>
          <w:lang w:eastAsia="ru-RU"/>
        </w:rPr>
        <w:t>Запуск «Генератора отчётов»</w:t>
      </w:r>
      <w:r w:rsidRPr="00994AFA">
        <w:rPr>
          <w:lang w:eastAsia="ru-RU"/>
        </w:rPr>
        <w:t xml:space="preserve"> </w:t>
      </w:r>
      <w:r>
        <w:rPr>
          <w:lang w:eastAsia="ru-RU"/>
        </w:rPr>
        <w:t>осуществляется путём нажатия на кнопку «Отчёты» в  «</w:t>
      </w:r>
      <w:r w:rsidRPr="00994AFA">
        <w:rPr>
          <w:lang w:eastAsia="ru-RU"/>
        </w:rPr>
        <w:t>Оболочк</w:t>
      </w:r>
      <w:r>
        <w:rPr>
          <w:lang w:eastAsia="ru-RU"/>
        </w:rPr>
        <w:t>е</w:t>
      </w:r>
      <w:r w:rsidRPr="00994AFA">
        <w:rPr>
          <w:lang w:eastAsia="ru-RU"/>
        </w:rPr>
        <w:t xml:space="preserve"> системы</w:t>
      </w:r>
      <w:r>
        <w:rPr>
          <w:lang w:eastAsia="ru-RU"/>
        </w:rPr>
        <w:t xml:space="preserve">». Если был осуществлён выход из «Монитора </w:t>
      </w:r>
      <w:r>
        <w:t>системы</w:t>
      </w:r>
      <w:r>
        <w:rPr>
          <w:lang w:eastAsia="ru-RU"/>
        </w:rPr>
        <w:t xml:space="preserve">», </w:t>
      </w:r>
      <w:r w:rsidRPr="00994AFA">
        <w:rPr>
          <w:lang w:eastAsia="ru-RU"/>
        </w:rPr>
        <w:t xml:space="preserve">его снова можно запустить из </w:t>
      </w:r>
      <w:r>
        <w:rPr>
          <w:lang w:eastAsia="ru-RU"/>
        </w:rPr>
        <w:t>«</w:t>
      </w:r>
      <w:r w:rsidRPr="00994AFA">
        <w:rPr>
          <w:lang w:eastAsia="ru-RU"/>
        </w:rPr>
        <w:t>Оболочки системы</w:t>
      </w:r>
      <w:r>
        <w:rPr>
          <w:lang w:eastAsia="ru-RU"/>
        </w:rPr>
        <w:t>»</w:t>
      </w:r>
      <w:r w:rsidRPr="00994AFA">
        <w:rPr>
          <w:lang w:eastAsia="ru-RU"/>
        </w:rPr>
        <w:t>, вы</w:t>
      </w:r>
      <w:r>
        <w:rPr>
          <w:lang w:eastAsia="ru-RU"/>
        </w:rPr>
        <w:t xml:space="preserve">брав </w:t>
      </w:r>
      <w:r w:rsidRPr="00994AFA">
        <w:rPr>
          <w:lang w:eastAsia="ru-RU"/>
        </w:rPr>
        <w:t>с</w:t>
      </w:r>
      <w:r w:rsidRPr="00994AFA">
        <w:rPr>
          <w:lang w:eastAsia="ru-RU"/>
        </w:rPr>
        <w:t>о</w:t>
      </w:r>
      <w:r w:rsidR="00DD6514">
        <w:rPr>
          <w:lang w:eastAsia="ru-RU"/>
        </w:rPr>
        <w:t>ответствующую иконку:</w:t>
      </w:r>
    </w:p>
    <w:p w:rsidR="00805626" w:rsidRDefault="00B361FE" w:rsidP="0017490A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749B1895" wp14:editId="7D0B0C54">
            <wp:extent cx="5497032" cy="661761"/>
            <wp:effectExtent l="0" t="0" r="8890" b="5080"/>
            <wp:docPr id="4610" name="Рисунок 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19" cy="66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1FE" w:rsidRDefault="00805626" w:rsidP="0017490A">
      <w:pPr>
        <w:pStyle w:val="af0"/>
        <w:rPr>
          <w:lang w:eastAsia="ru-RU"/>
        </w:rPr>
      </w:pPr>
      <w:r>
        <w:t>Внешний вид оболочки системы</w:t>
      </w:r>
    </w:p>
    <w:p w:rsidR="009338BF" w:rsidRPr="00763294" w:rsidRDefault="009338BF" w:rsidP="00763294">
      <w:pPr>
        <w:pStyle w:val="af6"/>
      </w:pPr>
      <w:r w:rsidRPr="00763294">
        <w:t>Предполагается, что рабочее место, где запускается «Генератор отчётов», сконфигур</w:t>
      </w:r>
      <w:r w:rsidRPr="00763294">
        <w:t>и</w:t>
      </w:r>
      <w:r w:rsidRPr="00763294">
        <w:t>ровано администратором в соответстви</w:t>
      </w:r>
      <w:r w:rsidR="00CF34F5">
        <w:t>и</w:t>
      </w:r>
      <w:r w:rsidRPr="00763294">
        <w:t xml:space="preserve"> с РЭ на АРМ «Орион Про»;</w:t>
      </w:r>
    </w:p>
    <w:p w:rsidR="009338BF" w:rsidRPr="00763294" w:rsidRDefault="009338BF" w:rsidP="00763294">
      <w:pPr>
        <w:pStyle w:val="af6"/>
      </w:pPr>
      <w:r w:rsidRPr="00763294">
        <w:t>Для корректного запуска «Оболочки системы» и «Генератора отчётов» необходимо, чт</w:t>
      </w:r>
      <w:r w:rsidRPr="00763294">
        <w:t>о</w:t>
      </w:r>
      <w:r w:rsidRPr="00763294">
        <w:t>бы в системе был запущен «Центральный сервер системы», а также настроено подключ</w:t>
      </w:r>
      <w:r w:rsidRPr="00763294">
        <w:t>е</w:t>
      </w:r>
      <w:r w:rsidRPr="00763294">
        <w:t>ние «Оболочки» к «Серверу». Настройка выполняется администратором (см. «Основные настройки и параметры»  в РЭ на АРМ «Орион Про»);</w:t>
      </w:r>
    </w:p>
    <w:p w:rsidR="009338BF" w:rsidRPr="00763294" w:rsidRDefault="009338BF" w:rsidP="00763294">
      <w:pPr>
        <w:pStyle w:val="af6"/>
      </w:pPr>
      <w:r w:rsidRPr="00763294">
        <w:t>Если на рабочем месте в «Оболочке системы» иконка «Отчёты» не активна (серая), то оператору необходимо обратиться к администратору.</w:t>
      </w:r>
    </w:p>
    <w:p w:rsidR="00CF40CC" w:rsidRDefault="00140502" w:rsidP="00CF40CC">
      <w:pPr>
        <w:pStyle w:val="3"/>
      </w:pPr>
      <w:r>
        <w:br w:type="page"/>
      </w:r>
      <w:bookmarkStart w:id="67" w:name="_Toc465932031"/>
      <w:r w:rsidR="00707EFE" w:rsidRPr="005D5FF4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2BE4EAA1" wp14:editId="0809DC90">
            <wp:simplePos x="0" y="0"/>
            <wp:positionH relativeFrom="column">
              <wp:posOffset>4466590</wp:posOffset>
            </wp:positionH>
            <wp:positionV relativeFrom="paragraph">
              <wp:posOffset>314325</wp:posOffset>
            </wp:positionV>
            <wp:extent cx="2251075" cy="1360170"/>
            <wp:effectExtent l="0" t="0" r="0" b="0"/>
            <wp:wrapSquare wrapText="bothSides"/>
            <wp:docPr id="4612" name="Рисунок 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36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40CC">
        <w:t>Ввод персонального пароля</w:t>
      </w:r>
      <w:bookmarkEnd w:id="67"/>
    </w:p>
    <w:p w:rsidR="00CF40CC" w:rsidRDefault="00CF40CC" w:rsidP="00805626">
      <w:pPr>
        <w:pStyle w:val="ae"/>
        <w:jc w:val="both"/>
      </w:pPr>
      <w:r w:rsidRPr="00FD03D6">
        <w:t>Если рабочее место и все  подключения сетевых модулей настроены корректно, то после</w:t>
      </w:r>
      <w:r>
        <w:t xml:space="preserve"> запуска «Генератора отчётов» </w:t>
      </w:r>
      <w:r w:rsidR="00805626">
        <w:t xml:space="preserve">для авторизации </w:t>
      </w:r>
      <w:r>
        <w:t>оператору будет предложено ввести свой персональный пароль в ди</w:t>
      </w:r>
      <w:r>
        <w:t>а</w:t>
      </w:r>
      <w:r>
        <w:t>логовом окне «Регистрация»:</w:t>
      </w:r>
    </w:p>
    <w:p w:rsidR="00CF40CC" w:rsidRDefault="00707EFE" w:rsidP="00805626">
      <w:pPr>
        <w:jc w:val="both"/>
        <w:rPr>
          <w:rStyle w:val="a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D5F2B05" wp14:editId="47024D30">
                <wp:simplePos x="0" y="0"/>
                <wp:positionH relativeFrom="column">
                  <wp:posOffset>4427220</wp:posOffset>
                </wp:positionH>
                <wp:positionV relativeFrom="paragraph">
                  <wp:posOffset>614045</wp:posOffset>
                </wp:positionV>
                <wp:extent cx="2251075" cy="635"/>
                <wp:effectExtent l="0" t="0" r="0" b="0"/>
                <wp:wrapSquare wrapText="bothSides"/>
                <wp:docPr id="5613" name="Поле 56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10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51642" w:rsidRPr="00EC7A40" w:rsidRDefault="00251642" w:rsidP="00805626">
                            <w:pPr>
                              <w:pStyle w:val="af0"/>
                              <w:rPr>
                                <w:rFonts w:ascii="Microsoft Sans Serif" w:hAnsi="Microsoft Sans Serif" w:cs="Microsoft Sans Serif"/>
                                <w:noProof/>
                                <w:sz w:val="20"/>
                                <w:szCs w:val="20"/>
                              </w:rPr>
                            </w:pPr>
                            <w:r>
                              <w:t>Авторизация в "Генераторе отчётов"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613" o:spid="_x0000_s1030" type="#_x0000_t202" style="position:absolute;left:0;text-align:left;margin-left:348.6pt;margin-top:48.35pt;width:177.25pt;height:.0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" stroked="f">
                <v:textbox style="mso-fit-shape-to-text:t" inset="0,0,0,0">
                  <w:txbxContent>
                    <w:p w:rsidR="00251642" w:rsidRPr="00EC7A40" w:rsidRDefault="00251642" w:rsidP="00805626">
                      <w:pPr>
                        <w:pStyle w:val="af0"/>
                        <w:rPr>
                          <w:rFonts w:ascii="Microsoft Sans Serif" w:hAnsi="Microsoft Sans Serif" w:cs="Microsoft Sans Serif"/>
                          <w:noProof/>
                          <w:sz w:val="20"/>
                          <w:szCs w:val="20"/>
                        </w:rPr>
                      </w:pPr>
                      <w:r>
                        <w:t>Авторизация в "Генераторе отчётов"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F40CC" w:rsidRPr="00F84F1D">
        <w:rPr>
          <w:rStyle w:val="af"/>
        </w:rPr>
        <w:t>Если в данном диалоговом окне нажать кнопку «Отмена», то</w:t>
      </w:r>
      <w:r w:rsidR="00CF40CC">
        <w:rPr>
          <w:rStyle w:val="af"/>
        </w:rPr>
        <w:t xml:space="preserve"> запуска «Генератора отчётов» не произойдёт</w:t>
      </w:r>
      <w:r w:rsidR="00CF40CC" w:rsidRPr="00F84F1D">
        <w:rPr>
          <w:rStyle w:val="af"/>
        </w:rPr>
        <w:t>.</w:t>
      </w:r>
      <w:r w:rsidR="00CF40CC">
        <w:rPr>
          <w:rStyle w:val="af"/>
        </w:rPr>
        <w:t xml:space="preserve"> </w:t>
      </w:r>
      <w:r w:rsidR="00CF40CC" w:rsidRPr="00751F5A">
        <w:rPr>
          <w:rStyle w:val="af"/>
        </w:rPr>
        <w:t>При вводе корректного пароля и нажатии на к</w:t>
      </w:r>
      <w:r w:rsidR="00CF40CC">
        <w:rPr>
          <w:rStyle w:val="af"/>
        </w:rPr>
        <w:t>нопку «ОК» произойдёт загрузка программы.</w:t>
      </w:r>
    </w:p>
    <w:p w:rsidR="00CF40CC" w:rsidRDefault="00CF40CC" w:rsidP="00CF40CC">
      <w:pPr>
        <w:pStyle w:val="2"/>
        <w:rPr>
          <w:rStyle w:val="af"/>
        </w:rPr>
      </w:pPr>
      <w:bookmarkStart w:id="68" w:name="_Toc465932032"/>
      <w:r>
        <w:rPr>
          <w:rStyle w:val="af"/>
        </w:rPr>
        <w:t>Интерфейс «Генератора отчётов»</w:t>
      </w:r>
      <w:bookmarkEnd w:id="68"/>
    </w:p>
    <w:p w:rsidR="00CF40CC" w:rsidRPr="005D5FF4" w:rsidRDefault="00CF40CC" w:rsidP="00763294">
      <w:r w:rsidRPr="005D5FF4">
        <w:t>Внешний вид программного модуля «Генератор отчётов» приведён на скриншоте:</w:t>
      </w:r>
    </w:p>
    <w:p w:rsidR="00CF40CC" w:rsidRDefault="00E83F97" w:rsidP="00CF40CC">
      <w:pPr>
        <w:pStyle w:val="ae"/>
      </w:pPr>
      <w:r>
        <w:t>Интерфейс программы состоит из пяти областей:</w:t>
      </w:r>
    </w:p>
    <w:p w:rsidR="00805626" w:rsidRDefault="00805626" w:rsidP="00BB1307">
      <w:pPr>
        <w:pStyle w:val="aa"/>
        <w:numPr>
          <w:ilvl w:val="0"/>
          <w:numId w:val="17"/>
        </w:numPr>
        <w:ind w:left="426" w:hanging="426"/>
      </w:pPr>
      <w:r>
        <w:t>Меню программы;</w:t>
      </w:r>
    </w:p>
    <w:p w:rsidR="00805626" w:rsidRDefault="00805626" w:rsidP="00BB1307">
      <w:pPr>
        <w:pStyle w:val="aa"/>
        <w:numPr>
          <w:ilvl w:val="0"/>
          <w:numId w:val="17"/>
        </w:numPr>
        <w:ind w:left="426" w:hanging="426"/>
      </w:pPr>
      <w:r>
        <w:t>Панель формирования отчётов;</w:t>
      </w:r>
    </w:p>
    <w:p w:rsidR="00805626" w:rsidRDefault="00805626" w:rsidP="00BB1307">
      <w:pPr>
        <w:pStyle w:val="aa"/>
        <w:numPr>
          <w:ilvl w:val="0"/>
          <w:numId w:val="17"/>
        </w:numPr>
        <w:ind w:left="426" w:hanging="426"/>
      </w:pPr>
      <w:r>
        <w:t>Каталог (список) отчётов;</w:t>
      </w:r>
    </w:p>
    <w:p w:rsidR="00805626" w:rsidRDefault="00805626" w:rsidP="00BB1307">
      <w:pPr>
        <w:pStyle w:val="aa"/>
        <w:numPr>
          <w:ilvl w:val="0"/>
          <w:numId w:val="17"/>
        </w:numPr>
        <w:ind w:left="426" w:hanging="426"/>
      </w:pPr>
      <w:r>
        <w:t>Панель действий над сгенерированным отчётом;</w:t>
      </w:r>
    </w:p>
    <w:p w:rsidR="00763294" w:rsidRDefault="00805626" w:rsidP="00BB1307">
      <w:pPr>
        <w:pStyle w:val="aa"/>
        <w:numPr>
          <w:ilvl w:val="0"/>
          <w:numId w:val="17"/>
        </w:numPr>
        <w:ind w:left="426" w:hanging="426"/>
      </w:pPr>
      <w:r>
        <w:t>Область отображения сгенерированного отчёта.</w:t>
      </w:r>
      <w:r w:rsidR="00763294" w:rsidRPr="00763294">
        <w:rPr>
          <w:noProof/>
          <w:lang w:eastAsia="ru-RU"/>
        </w:rPr>
        <w:t xml:space="preserve"> </w:t>
      </w:r>
    </w:p>
    <w:p w:rsidR="00805626" w:rsidRDefault="00763294" w:rsidP="0017490A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3E57F358" wp14:editId="4F1F46B1">
            <wp:extent cx="6449158" cy="4299438"/>
            <wp:effectExtent l="0" t="0" r="8890" b="6350"/>
            <wp:docPr id="4613" name="Рисунок 4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158" cy="429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294" w:rsidRPr="006521C0" w:rsidRDefault="00763294" w:rsidP="0017490A">
      <w:pPr>
        <w:pStyle w:val="af0"/>
        <w:rPr>
          <w:noProof/>
        </w:rPr>
      </w:pPr>
      <w:r>
        <w:t>Окно "Генератора о</w:t>
      </w:r>
      <w:r>
        <w:rPr>
          <w:noProof/>
        </w:rPr>
        <w:t>тчётов"</w:t>
      </w:r>
    </w:p>
    <w:p w:rsidR="00763294" w:rsidRPr="00805626" w:rsidRDefault="00763294" w:rsidP="00763294">
      <w:pPr>
        <w:jc w:val="center"/>
      </w:pPr>
    </w:p>
    <w:p w:rsidR="00CF40CC" w:rsidRPr="005D5FF4" w:rsidRDefault="00CF40CC" w:rsidP="00CF40CC">
      <w:pPr>
        <w:pStyle w:val="3"/>
      </w:pPr>
      <w:bookmarkStart w:id="69" w:name="_Toc465932033"/>
      <w:r>
        <w:lastRenderedPageBreak/>
        <w:t>Меню программы</w:t>
      </w:r>
      <w:bookmarkEnd w:id="69"/>
    </w:p>
    <w:p w:rsidR="00CF40CC" w:rsidRDefault="00CF40CC" w:rsidP="0017490A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7DE7D854" wp14:editId="4262FB29">
            <wp:extent cx="2095500" cy="180975"/>
            <wp:effectExtent l="0" t="0" r="0" b="9525"/>
            <wp:docPr id="4614" name="Рисунок 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247" w:rsidRPr="000C4247" w:rsidRDefault="000C4247" w:rsidP="0017490A">
      <w:pPr>
        <w:pStyle w:val="af0"/>
      </w:pPr>
      <w:r>
        <w:t>Меню программы</w:t>
      </w:r>
    </w:p>
    <w:p w:rsidR="0017490A" w:rsidRDefault="0017490A" w:rsidP="005D4920">
      <w:pPr>
        <w:pStyle w:val="ae"/>
      </w:pPr>
    </w:p>
    <w:p w:rsidR="005D4920" w:rsidRPr="005D5FF4" w:rsidRDefault="005D4920" w:rsidP="005D4920">
      <w:pPr>
        <w:pStyle w:val="ae"/>
      </w:pPr>
      <w:r>
        <w:t>В меню программы оператор может выполнить основные настройки: подключиться к серверу, загрузить или о</w:t>
      </w:r>
      <w:r>
        <w:t>т</w:t>
      </w:r>
      <w:r>
        <w:t>крыть сохранённый отчёт, отредактировать каталог отчётов (если у него есть на это полномочия), отобразить или срыть некоторые элементы окна программы.</w:t>
      </w:r>
      <w:r w:rsidR="00CE0DBC">
        <w:t xml:space="preserve"> Более подробная информация в полном руководстве на «Генератор отчётов».</w:t>
      </w:r>
    </w:p>
    <w:p w:rsidR="00CF40CC" w:rsidRPr="005D5FF4" w:rsidRDefault="00CF40CC" w:rsidP="00CF40CC">
      <w:pPr>
        <w:pStyle w:val="3"/>
      </w:pPr>
      <w:bookmarkStart w:id="70" w:name="_Toc465932034"/>
      <w:r>
        <w:t>Панель формирования и редактирования отчётов</w:t>
      </w:r>
      <w:bookmarkEnd w:id="70"/>
    </w:p>
    <w:p w:rsidR="00CF40CC" w:rsidRDefault="00CF40CC" w:rsidP="0017490A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6A4A3C6B" wp14:editId="3CFCBD9F">
            <wp:extent cx="1390650" cy="247650"/>
            <wp:effectExtent l="0" t="0" r="0" b="0"/>
            <wp:docPr id="4615" name="Рисунок 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247" w:rsidRPr="005D5FF4" w:rsidRDefault="000C4247" w:rsidP="0017490A">
      <w:pPr>
        <w:pStyle w:val="af0"/>
      </w:pPr>
      <w:r>
        <w:t>Панель формирования и редактирования отчётов</w:t>
      </w:r>
    </w:p>
    <w:p w:rsidR="0017490A" w:rsidRDefault="0017490A" w:rsidP="00CF40CC">
      <w:pPr>
        <w:pStyle w:val="ae"/>
      </w:pPr>
    </w:p>
    <w:p w:rsidR="00CF40CC" w:rsidRPr="005D5FF4" w:rsidRDefault="00CF40CC" w:rsidP="00CF40CC">
      <w:pPr>
        <w:pStyle w:val="ae"/>
      </w:pPr>
      <w:r w:rsidRPr="005D5FF4">
        <w:t>В данной области находятся кнопки для генерации и печати отчётов, а также создания, редактирования и удал</w:t>
      </w:r>
      <w:r w:rsidRPr="005D5FF4">
        <w:t>е</w:t>
      </w:r>
      <w:r w:rsidRPr="005D5FF4">
        <w:t>ния отчётов.</w:t>
      </w:r>
    </w:p>
    <w:p w:rsidR="00CF40CC" w:rsidRPr="00CF40CC" w:rsidRDefault="00CF40CC" w:rsidP="00CF40CC">
      <w:pPr>
        <w:pStyle w:val="3"/>
      </w:pPr>
      <w:bookmarkStart w:id="71" w:name="_Toc465932035"/>
      <w:r w:rsidRPr="00CF40CC">
        <w:rPr>
          <w:rStyle w:val="30"/>
          <w:b/>
          <w:bCs/>
          <w:caps/>
        </w:rPr>
        <w:t>Список отчётов</w:t>
      </w:r>
      <w:bookmarkEnd w:id="71"/>
    </w:p>
    <w:p w:rsidR="00805626" w:rsidRDefault="00CF40CC" w:rsidP="0017490A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4703540E" wp14:editId="65BC6803">
            <wp:extent cx="3152775" cy="1257300"/>
            <wp:effectExtent l="0" t="0" r="9525" b="0"/>
            <wp:docPr id="4616" name="Рисунок 4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0CC" w:rsidRPr="005D5FF4" w:rsidRDefault="00805626" w:rsidP="0017490A">
      <w:pPr>
        <w:pStyle w:val="af0"/>
      </w:pPr>
      <w:r>
        <w:t>Список отчётов</w:t>
      </w:r>
    </w:p>
    <w:p w:rsidR="0017490A" w:rsidRDefault="0017490A" w:rsidP="00CF40CC">
      <w:pPr>
        <w:pStyle w:val="ae"/>
      </w:pPr>
    </w:p>
    <w:p w:rsidR="00CF40CC" w:rsidRPr="005D5FF4" w:rsidRDefault="00CF40CC" w:rsidP="00CF40CC">
      <w:pPr>
        <w:pStyle w:val="ae"/>
      </w:pPr>
      <w:r w:rsidRPr="005D5FF4">
        <w:t>В данной области отображается список отчётов</w:t>
      </w:r>
      <w:r w:rsidR="00047591">
        <w:t>, которые может генерировать оператор</w:t>
      </w:r>
      <w:r w:rsidRPr="005D5FF4">
        <w:t>.</w:t>
      </w:r>
      <w:r w:rsidR="005D4920">
        <w:t xml:space="preserve"> </w:t>
      </w:r>
    </w:p>
    <w:p w:rsidR="00CF40CC" w:rsidRPr="00CF40CC" w:rsidRDefault="00CF40CC" w:rsidP="00CF40CC">
      <w:pPr>
        <w:pStyle w:val="3"/>
      </w:pPr>
      <w:bookmarkStart w:id="72" w:name="_Toc465932036"/>
      <w:r w:rsidRPr="00CF40CC">
        <w:t>Панель действий над сгенерированным отчётом</w:t>
      </w:r>
      <w:bookmarkEnd w:id="72"/>
    </w:p>
    <w:p w:rsidR="00805626" w:rsidRDefault="00CF40CC" w:rsidP="0017490A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07EF2D82" wp14:editId="7DB195B6">
            <wp:extent cx="4191000" cy="219075"/>
            <wp:effectExtent l="0" t="0" r="0" b="9525"/>
            <wp:docPr id="4617" name="Рисунок 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0CC" w:rsidRPr="005D5FF4" w:rsidRDefault="00805626" w:rsidP="0017490A">
      <w:pPr>
        <w:pStyle w:val="af0"/>
      </w:pPr>
      <w:r>
        <w:t>Панель действий над сгенерированным отчётом</w:t>
      </w:r>
    </w:p>
    <w:p w:rsidR="0017490A" w:rsidRDefault="0017490A" w:rsidP="00CF40CC">
      <w:pPr>
        <w:pStyle w:val="ae"/>
      </w:pPr>
    </w:p>
    <w:p w:rsidR="00503ECE" w:rsidRDefault="00503ECE" w:rsidP="00CF40CC">
      <w:pPr>
        <w:pStyle w:val="ae"/>
      </w:pPr>
      <w:r>
        <w:t xml:space="preserve">С помощью кнопок с этой панели оператор может </w:t>
      </w:r>
    </w:p>
    <w:tbl>
      <w:tblPr>
        <w:tblStyle w:val="ab"/>
        <w:tblW w:w="0" w:type="auto"/>
        <w:tblInd w:w="108" w:type="dxa"/>
        <w:tblLook w:val="04A0" w:firstRow="1" w:lastRow="0" w:firstColumn="1" w:lastColumn="0" w:noHBand="0" w:noVBand="1"/>
      </w:tblPr>
      <w:tblGrid>
        <w:gridCol w:w="2106"/>
        <w:gridCol w:w="7392"/>
      </w:tblGrid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0C95DE1" wp14:editId="682356D4">
                  <wp:extent cx="190500" cy="190500"/>
                  <wp:effectExtent l="0" t="0" r="0" b="0"/>
                  <wp:docPr id="4618" name="Рисунок 4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распечатать отчёт  (открывается стандартный диалог </w:t>
            </w:r>
            <w:r w:rsidRPr="00503ECE">
              <w:rPr>
                <w:lang w:val="en-US"/>
              </w:rPr>
              <w:t>Windows</w:t>
            </w:r>
            <w:r w:rsidRPr="00503ECE">
              <w:t xml:space="preserve"> для печати файла)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EC6F7E8" wp14:editId="2221408C">
                  <wp:extent cx="190500" cy="190500"/>
                  <wp:effectExtent l="0" t="0" r="0" b="0"/>
                  <wp:docPr id="4619" name="Рисунок 4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503ECE">
            <w:pPr>
              <w:pStyle w:val="ae"/>
            </w:pPr>
            <w:r w:rsidRPr="00503ECE">
              <w:t>загр</w:t>
            </w:r>
            <w:r>
              <w:t xml:space="preserve">узить ранее сохранённый отчёт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0B5F65A" wp14:editId="0FB8BD14">
                  <wp:extent cx="190500" cy="190500"/>
                  <wp:effectExtent l="0" t="0" r="0" b="0"/>
                  <wp:docPr id="349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>сохранить сгенерированный отчёт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D3A6EC6" wp14:editId="05B878DA">
                  <wp:extent cx="190500" cy="190500"/>
                  <wp:effectExtent l="0" t="0" r="0" b="0"/>
                  <wp:docPr id="345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экспортировать отчёт во внешний файл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100EB49" wp14:editId="6B4F09D0">
                  <wp:extent cx="190500" cy="190500"/>
                  <wp:effectExtent l="0" t="0" r="0" b="0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произвести поиск в тексте сгенерированного отчёта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238568A" wp14:editId="565CCE37">
                  <wp:extent cx="1200150" cy="190500"/>
                  <wp:effectExtent l="0" t="0" r="0" b="0"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>с помощью кнопок навигации производить перемещение по сгенерир</w:t>
            </w:r>
            <w:r w:rsidRPr="00503ECE">
              <w:t>о</w:t>
            </w:r>
            <w:r w:rsidRPr="00503ECE">
              <w:t xml:space="preserve">ванному отчёту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15FE4E7" wp14:editId="16DD525B">
                  <wp:extent cx="190500" cy="190500"/>
                  <wp:effectExtent l="0" t="0" r="0" b="0"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отобразить/скрыть миниатюры страниц сгенерированного отчёта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3AD17C5" wp14:editId="6275A892">
                  <wp:extent cx="1200150" cy="190500"/>
                  <wp:effectExtent l="0" t="0" r="0" b="0"/>
                  <wp:docPr id="253" name="Рисунок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503ECE">
            <w:pPr>
              <w:pStyle w:val="ae"/>
            </w:pPr>
            <w:r w:rsidRPr="00503ECE">
              <w:t>управлять масштабом отображения сгенерированного отчёта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  <w:rPr>
                <w:rFonts w:ascii="Microsoft Sans Serif" w:hAnsi="Microsoft Sans Serif" w:cs="Microsoft Sans Serif"/>
                <w:noProof/>
                <w:sz w:val="20"/>
                <w:szCs w:val="20"/>
              </w:rPr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6D0D83B" wp14:editId="25043E8E">
                  <wp:extent cx="190500" cy="190500"/>
                  <wp:effectExtent l="0" t="0" r="0" b="0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>настроить параметры отображения сгенерированного отчёта</w:t>
            </w:r>
          </w:p>
        </w:tc>
      </w:tr>
    </w:tbl>
    <w:p w:rsidR="00CF40CC" w:rsidRDefault="00CF40CC" w:rsidP="006806ED">
      <w:pPr>
        <w:pStyle w:val="3"/>
      </w:pPr>
      <w:bookmarkStart w:id="73" w:name="_Toc465932037"/>
      <w:r w:rsidRPr="005D5FF4">
        <w:lastRenderedPageBreak/>
        <w:t>Область отображения сгенерирова</w:t>
      </w:r>
      <w:r w:rsidR="006806ED">
        <w:t>нного отчёта</w:t>
      </w:r>
      <w:bookmarkEnd w:id="73"/>
    </w:p>
    <w:p w:rsidR="006806ED" w:rsidRPr="00805626" w:rsidRDefault="006806ED" w:rsidP="006806ED">
      <w:pPr>
        <w:jc w:val="both"/>
        <w:rPr>
          <w:rFonts w:ascii="Calibri" w:hAnsi="Calibri" w:cs="Calibri"/>
        </w:rPr>
      </w:pPr>
      <w:r w:rsidRPr="00805626">
        <w:rPr>
          <w:rFonts w:ascii="Calibri" w:hAnsi="Calibri" w:cs="Calibri"/>
        </w:rPr>
        <w:t>В данной области отображается сгенерированный отчёт.</w:t>
      </w:r>
    </w:p>
    <w:p w:rsidR="006806ED" w:rsidRPr="00805626" w:rsidRDefault="006806ED" w:rsidP="00805626">
      <w:pPr>
        <w:jc w:val="both"/>
        <w:rPr>
          <w:rFonts w:ascii="Calibri" w:hAnsi="Calibri" w:cs="Microsoft Sans Serif"/>
        </w:rPr>
      </w:pPr>
      <w:r w:rsidRPr="00805626">
        <w:rPr>
          <w:rFonts w:ascii="Calibri" w:hAnsi="Calibri" w:cs="Microsoft Sans Serif"/>
        </w:rPr>
        <w:t>В области отображения</w:t>
      </w:r>
      <w:r w:rsidR="00763294">
        <w:rPr>
          <w:rFonts w:ascii="Calibri" w:hAnsi="Calibri" w:cs="Microsoft Sans Serif"/>
        </w:rPr>
        <w:t xml:space="preserve"> отчёта можно выполнить следующие </w:t>
      </w:r>
      <w:r w:rsidRPr="00805626">
        <w:rPr>
          <w:rFonts w:ascii="Calibri" w:hAnsi="Calibri" w:cs="Microsoft Sans Serif"/>
        </w:rPr>
        <w:t>действия:</w:t>
      </w:r>
    </w:p>
    <w:p w:rsidR="00763294" w:rsidRDefault="006806ED" w:rsidP="00BB1307">
      <w:pPr>
        <w:numPr>
          <w:ilvl w:val="0"/>
          <w:numId w:val="13"/>
        </w:numPr>
        <w:tabs>
          <w:tab w:val="clear" w:pos="720"/>
          <w:tab w:val="num" w:pos="426"/>
        </w:tabs>
        <w:spacing w:after="0" w:line="240" w:lineRule="auto"/>
        <w:ind w:left="426" w:hanging="426"/>
        <w:jc w:val="both"/>
        <w:rPr>
          <w:rFonts w:ascii="Calibri" w:hAnsi="Calibri" w:cs="Microsoft Sans Serif"/>
        </w:rPr>
      </w:pPr>
      <w:r w:rsidRPr="00805626">
        <w:rPr>
          <w:rFonts w:ascii="Calibri" w:hAnsi="Calibri" w:cs="Microsoft Sans Serif"/>
        </w:rPr>
        <w:t>Перемещение по сгенерированному отчёту;</w:t>
      </w:r>
    </w:p>
    <w:p w:rsidR="006806ED" w:rsidRPr="00805626" w:rsidRDefault="006806ED" w:rsidP="00BB1307">
      <w:pPr>
        <w:numPr>
          <w:ilvl w:val="0"/>
          <w:numId w:val="13"/>
        </w:numPr>
        <w:tabs>
          <w:tab w:val="clear" w:pos="720"/>
          <w:tab w:val="num" w:pos="426"/>
        </w:tabs>
        <w:spacing w:after="0" w:line="240" w:lineRule="auto"/>
        <w:ind w:left="426" w:hanging="426"/>
        <w:jc w:val="both"/>
        <w:rPr>
          <w:rFonts w:ascii="Calibri" w:hAnsi="Calibri" w:cs="Microsoft Sans Serif"/>
        </w:rPr>
      </w:pPr>
      <w:r w:rsidRPr="00805626">
        <w:rPr>
          <w:rFonts w:ascii="Calibri" w:hAnsi="Calibri" w:cs="Microsoft Sans Serif"/>
        </w:rPr>
        <w:t>Вызов контекстного меню для операций над сгенерированным отчётом (операции аналогичны операциям с панели действий).</w:t>
      </w:r>
    </w:p>
    <w:p w:rsidR="006806ED" w:rsidRDefault="00763294" w:rsidP="0017490A">
      <w:pPr>
        <w:pStyle w:val="af0"/>
        <w:rPr>
          <w:rFonts w:ascii="Calibri" w:hAnsi="Calibri"/>
        </w:rPr>
      </w:pPr>
      <w:r w:rsidRPr="00805626">
        <w:rPr>
          <w:noProof/>
          <w:lang w:eastAsia="ru-RU"/>
        </w:rPr>
        <w:drawing>
          <wp:inline distT="0" distB="0" distL="0" distR="0" wp14:anchorId="2EE08F60" wp14:editId="77E91BC8">
            <wp:extent cx="3991708" cy="2969373"/>
            <wp:effectExtent l="0" t="0" r="8890" b="2540"/>
            <wp:docPr id="4620" name="Рисунок 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392" cy="297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294" w:rsidRPr="00763294" w:rsidRDefault="00763294" w:rsidP="0017490A">
      <w:pPr>
        <w:pStyle w:val="af0"/>
      </w:pPr>
      <w:r w:rsidRPr="00763294">
        <w:t>Область отображения отчёта</w:t>
      </w:r>
    </w:p>
    <w:p w:rsidR="00644463" w:rsidRDefault="00644463" w:rsidP="00644463">
      <w:pPr>
        <w:pStyle w:val="2"/>
        <w:rPr>
          <w:rStyle w:val="af"/>
        </w:rPr>
      </w:pPr>
      <w:bookmarkStart w:id="74" w:name="_Toc465932038"/>
      <w:r>
        <w:rPr>
          <w:rStyle w:val="af"/>
        </w:rPr>
        <w:t>Формирование отчётов</w:t>
      </w:r>
      <w:bookmarkEnd w:id="74"/>
    </w:p>
    <w:p w:rsidR="008B506F" w:rsidRPr="00793E07" w:rsidRDefault="008B506F" w:rsidP="008B506F">
      <w:pPr>
        <w:rPr>
          <w:rStyle w:val="af"/>
          <w:rFonts w:ascii="Calibri" w:hAnsi="Calibri" w:cs="Calibri"/>
        </w:rPr>
      </w:pPr>
      <w:r w:rsidRPr="00793E07">
        <w:rPr>
          <w:rStyle w:val="af"/>
          <w:rFonts w:ascii="Calibri" w:hAnsi="Calibri" w:cs="Calibri"/>
        </w:rPr>
        <w:t>Для генерации отчёта необходимо выполнить двойной щелчок</w:t>
      </w:r>
      <w:r w:rsidR="00267FDE" w:rsidRPr="00793E07">
        <w:rPr>
          <w:rStyle w:val="af"/>
          <w:rFonts w:ascii="Calibri" w:hAnsi="Calibri" w:cs="Calibri"/>
        </w:rPr>
        <w:t xml:space="preserve"> левой </w:t>
      </w:r>
      <w:r w:rsidR="0066662E">
        <w:rPr>
          <w:rStyle w:val="af"/>
          <w:rFonts w:ascii="Calibri" w:hAnsi="Calibri" w:cs="Calibri"/>
        </w:rPr>
        <w:t>кнопкой</w:t>
      </w:r>
      <w:r w:rsidR="00267FDE" w:rsidRPr="00793E07">
        <w:rPr>
          <w:rStyle w:val="af"/>
          <w:rFonts w:ascii="Calibri" w:hAnsi="Calibri" w:cs="Calibri"/>
        </w:rPr>
        <w:t xml:space="preserve"> мыши</w:t>
      </w:r>
      <w:r w:rsidRPr="00793E07">
        <w:rPr>
          <w:rStyle w:val="af"/>
          <w:rFonts w:ascii="Calibri" w:hAnsi="Calibri" w:cs="Calibri"/>
        </w:rPr>
        <w:t xml:space="preserve"> по его названию.</w:t>
      </w:r>
      <w:r w:rsidR="00267FDE" w:rsidRPr="00793E07">
        <w:rPr>
          <w:rStyle w:val="af"/>
          <w:rFonts w:ascii="Calibri" w:hAnsi="Calibri" w:cs="Calibri"/>
        </w:rPr>
        <w:t xml:space="preserve"> В случае, если отчёт предполагает ввод каких-либо промежуточных параметров (дата и время, тип выбираемых событий и т.п.), то оператор увидит диалоговое окно, в котором необходимо ввести требуемые значения. После чего нужно нажать кнопку «Формировать» (или «Отмена» для отмены действия).</w:t>
      </w:r>
    </w:p>
    <w:p w:rsidR="003D62AE" w:rsidRDefault="00834170" w:rsidP="00CF40CC">
      <w:pPr>
        <w:rPr>
          <w:rStyle w:val="af"/>
          <w:rFonts w:ascii="Calibri" w:hAnsi="Calibri" w:cs="Calibri"/>
        </w:rPr>
      </w:pPr>
      <w:r>
        <w:rPr>
          <w:rStyle w:val="af"/>
          <w:rFonts w:ascii="Calibri" w:hAnsi="Calibri" w:cs="Calibri"/>
        </w:rPr>
        <w:t>В СКУД могут использоваться следующие отчёты</w:t>
      </w:r>
      <w:r w:rsidR="003D62AE">
        <w:rPr>
          <w:rStyle w:val="af"/>
          <w:rFonts w:ascii="Calibri" w:hAnsi="Calibri" w:cs="Calibri"/>
        </w:rPr>
        <w:t>:</w:t>
      </w:r>
      <w:r w:rsidR="008B506F" w:rsidRPr="00793E07">
        <w:rPr>
          <w:rStyle w:val="af"/>
          <w:rFonts w:ascii="Calibri" w:hAnsi="Calibri" w:cs="Calibri"/>
        </w:rPr>
        <w:t xml:space="preserve"> </w:t>
      </w:r>
    </w:p>
    <w:p w:rsidR="003D62AE" w:rsidRPr="00F73CB1" w:rsidRDefault="00F73CB1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>
        <w:rPr>
          <w:rStyle w:val="af"/>
          <w:rFonts w:ascii="Calibri" w:hAnsi="Calibri" w:cs="Calibri"/>
        </w:rPr>
        <w:t>Прошедшие события</w:t>
      </w:r>
      <w:r w:rsidR="003D62AE" w:rsidRPr="00F73CB1">
        <w:rPr>
          <w:rStyle w:val="af"/>
          <w:rFonts w:ascii="Calibri" w:hAnsi="Calibri" w:cs="Calibri"/>
        </w:rPr>
        <w:t>;</w:t>
      </w:r>
      <w:r w:rsidR="008B506F" w:rsidRPr="00F73CB1">
        <w:rPr>
          <w:rStyle w:val="af"/>
          <w:rFonts w:ascii="Calibri" w:hAnsi="Calibri" w:cs="Calibri"/>
        </w:rPr>
        <w:t xml:space="preserve"> </w:t>
      </w:r>
    </w:p>
    <w:p w:rsidR="003D62AE" w:rsidRPr="00F73CB1" w:rsidRDefault="00F73CB1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>
        <w:rPr>
          <w:rStyle w:val="af"/>
          <w:rFonts w:ascii="Calibri" w:hAnsi="Calibri" w:cs="Calibri"/>
        </w:rPr>
        <w:t>Смена дежурства</w:t>
      </w:r>
      <w:r w:rsidR="003D62AE" w:rsidRPr="00F73CB1">
        <w:rPr>
          <w:rStyle w:val="af"/>
          <w:rFonts w:ascii="Calibri" w:hAnsi="Calibri" w:cs="Calibri"/>
        </w:rPr>
        <w:t>;</w:t>
      </w:r>
      <w:r w:rsidR="008B506F" w:rsidRPr="00F73CB1">
        <w:rPr>
          <w:rStyle w:val="af"/>
          <w:rFonts w:ascii="Calibri" w:hAnsi="Calibri" w:cs="Calibri"/>
        </w:rPr>
        <w:t xml:space="preserve"> </w:t>
      </w:r>
    </w:p>
    <w:p w:rsidR="003D62AE" w:rsidRPr="00F73CB1" w:rsidRDefault="008B506F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Смена дежурства с извещением о смене оператора</w:t>
      </w:r>
      <w:r w:rsidR="003D62AE" w:rsidRPr="00F73CB1">
        <w:rPr>
          <w:rStyle w:val="af"/>
          <w:rFonts w:ascii="Calibri" w:hAnsi="Calibri" w:cs="Calibri"/>
        </w:rPr>
        <w:t>;</w:t>
      </w:r>
    </w:p>
    <w:p w:rsidR="003D62AE" w:rsidRPr="00F73CB1" w:rsidRDefault="00F73CB1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>
        <w:rPr>
          <w:rStyle w:val="af"/>
          <w:rFonts w:ascii="Calibri" w:hAnsi="Calibri" w:cs="Calibri"/>
        </w:rPr>
        <w:t>Паспортные данные</w:t>
      </w:r>
      <w:r w:rsidR="00E96AE9">
        <w:rPr>
          <w:rStyle w:val="af"/>
          <w:rFonts w:ascii="Calibri" w:hAnsi="Calibri" w:cs="Calibri"/>
        </w:rPr>
        <w:t xml:space="preserve"> сотрудников/посетителей</w:t>
      </w:r>
      <w:r w:rsidR="003D62AE" w:rsidRPr="00F73CB1">
        <w:rPr>
          <w:rStyle w:val="af"/>
          <w:rFonts w:ascii="Calibri" w:hAnsi="Calibri" w:cs="Calibri"/>
        </w:rPr>
        <w:t>;</w:t>
      </w:r>
    </w:p>
    <w:p w:rsidR="003D62AE" w:rsidRPr="00F73CB1" w:rsidRDefault="003D62AE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 xml:space="preserve">Права доступа </w:t>
      </w:r>
      <w:r w:rsidR="00F73CB1">
        <w:rPr>
          <w:rStyle w:val="af"/>
          <w:rFonts w:ascii="Calibri" w:hAnsi="Calibri" w:cs="Calibri"/>
        </w:rPr>
        <w:t>(</w:t>
      </w:r>
      <w:r w:rsidRPr="00F73CB1">
        <w:rPr>
          <w:rStyle w:val="af"/>
          <w:rFonts w:ascii="Calibri" w:hAnsi="Calibri" w:cs="Calibri"/>
        </w:rPr>
        <w:t>по лицам, точкам доступа, уровням доступа</w:t>
      </w:r>
      <w:r w:rsidR="00F73CB1">
        <w:rPr>
          <w:rStyle w:val="af"/>
          <w:rFonts w:ascii="Calibri" w:hAnsi="Calibri" w:cs="Calibri"/>
        </w:rPr>
        <w:t>)</w:t>
      </w:r>
      <w:r w:rsidRPr="00F73CB1">
        <w:rPr>
          <w:rStyle w:val="af"/>
          <w:rFonts w:ascii="Calibri" w:hAnsi="Calibri" w:cs="Calibri"/>
        </w:rPr>
        <w:t>;</w:t>
      </w:r>
    </w:p>
    <w:p w:rsidR="008B506F" w:rsidRPr="00F73CB1" w:rsidRDefault="003D62AE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Права доступа к зона</w:t>
      </w:r>
      <w:r w:rsidR="00834170" w:rsidRPr="00F73CB1">
        <w:rPr>
          <w:rStyle w:val="af"/>
          <w:rFonts w:ascii="Calibri" w:hAnsi="Calibri" w:cs="Calibri"/>
        </w:rPr>
        <w:t>м</w:t>
      </w:r>
      <w:r w:rsidRPr="00F73CB1">
        <w:rPr>
          <w:rStyle w:val="af"/>
          <w:rFonts w:ascii="Calibri" w:hAnsi="Calibri" w:cs="Calibri"/>
        </w:rPr>
        <w:t xml:space="preserve"> по ключу; 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Отчёты по посетителям объекта;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Количество проходов через дверь;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Маршруты движения (только первый и последний выход, маршруты по коду ключа; маршруты за инте</w:t>
      </w:r>
      <w:r w:rsidRPr="00F73CB1">
        <w:rPr>
          <w:rStyle w:val="af"/>
          <w:rFonts w:ascii="Calibri" w:hAnsi="Calibri" w:cs="Calibri"/>
        </w:rPr>
        <w:t>р</w:t>
      </w:r>
      <w:r w:rsidRPr="00F73CB1">
        <w:rPr>
          <w:rStyle w:val="af"/>
          <w:rFonts w:ascii="Calibri" w:hAnsi="Calibri" w:cs="Calibri"/>
        </w:rPr>
        <w:t>вал времени);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Нарушения прохода (вышедшие без входа);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Сотрудники, не посещающие работу;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Непредоставление или отклонение доступа;</w:t>
      </w:r>
    </w:p>
    <w:p w:rsidR="00834170" w:rsidRPr="00F73CB1" w:rsidRDefault="00834170" w:rsidP="00F73CB1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Оставшиеся на объекте;</w:t>
      </w:r>
    </w:p>
    <w:p w:rsidR="00834170" w:rsidRPr="00F13956" w:rsidRDefault="00834170" w:rsidP="00D408BA">
      <w:pPr>
        <w:pStyle w:val="aa"/>
        <w:numPr>
          <w:ilvl w:val="0"/>
          <w:numId w:val="35"/>
        </w:numPr>
        <w:rPr>
          <w:rStyle w:val="af"/>
          <w:rFonts w:ascii="Calibri" w:hAnsi="Calibri" w:cs="Calibri"/>
        </w:rPr>
      </w:pPr>
      <w:r w:rsidRPr="00F73CB1">
        <w:rPr>
          <w:rStyle w:val="af"/>
          <w:rFonts w:ascii="Calibri" w:hAnsi="Calibri" w:cs="Calibri"/>
        </w:rPr>
        <w:t>Проходы нарушителей</w:t>
      </w:r>
      <w:r w:rsidR="00D408BA">
        <w:rPr>
          <w:rStyle w:val="af"/>
          <w:rFonts w:ascii="Calibri" w:hAnsi="Calibri" w:cs="Calibri"/>
        </w:rPr>
        <w:t>.</w:t>
      </w:r>
    </w:p>
    <w:p w:rsidR="00834170" w:rsidRDefault="00834170" w:rsidP="00CF40CC">
      <w:pPr>
        <w:rPr>
          <w:rStyle w:val="af"/>
          <w:rFonts w:ascii="Calibri" w:hAnsi="Calibri" w:cs="Calibri"/>
        </w:rPr>
      </w:pPr>
      <w:r>
        <w:rPr>
          <w:rStyle w:val="af"/>
          <w:rFonts w:ascii="Calibri" w:hAnsi="Calibri" w:cs="Calibri"/>
        </w:rPr>
        <w:lastRenderedPageBreak/>
        <w:t>Различные отчёты используются в зависимости от поставленной задачи</w:t>
      </w:r>
      <w:r w:rsidR="00F73CB1">
        <w:rPr>
          <w:rStyle w:val="af"/>
          <w:rFonts w:ascii="Calibri" w:hAnsi="Calibri" w:cs="Calibri"/>
        </w:rPr>
        <w:t xml:space="preserve">. </w:t>
      </w:r>
      <w:r w:rsidR="00F13956">
        <w:rPr>
          <w:rStyle w:val="af"/>
          <w:rFonts w:ascii="Calibri" w:hAnsi="Calibri" w:cs="Calibri"/>
        </w:rPr>
        <w:t>Краткое описание отчётов:</w:t>
      </w:r>
    </w:p>
    <w:tbl>
      <w:tblPr>
        <w:tblStyle w:val="61"/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2410"/>
        <w:gridCol w:w="8222"/>
      </w:tblGrid>
      <w:tr w:rsidR="00F13956" w:rsidRPr="00F13956" w:rsidTr="00643438">
        <w:tc>
          <w:tcPr>
            <w:tcW w:w="2410" w:type="dxa"/>
            <w:vAlign w:val="center"/>
          </w:tcPr>
          <w:p w:rsidR="00F13956" w:rsidRPr="00F13956" w:rsidRDefault="00F13956" w:rsidP="00F13956">
            <w:pPr>
              <w:jc w:val="center"/>
              <w:rPr>
                <w:rFonts w:ascii="Calibri" w:hAnsi="Calibri" w:cs="Calibri"/>
                <w:b/>
              </w:rPr>
            </w:pPr>
            <w:r w:rsidRPr="00F13956">
              <w:rPr>
                <w:rFonts w:ascii="Calibri" w:hAnsi="Calibri" w:cs="Calibri"/>
                <w:b/>
              </w:rPr>
              <w:t>Тип отчёта</w:t>
            </w:r>
          </w:p>
        </w:tc>
        <w:tc>
          <w:tcPr>
            <w:tcW w:w="8222" w:type="dxa"/>
          </w:tcPr>
          <w:p w:rsidR="00F13956" w:rsidRPr="00F13956" w:rsidRDefault="00F13956" w:rsidP="00F13956">
            <w:pPr>
              <w:jc w:val="center"/>
              <w:rPr>
                <w:rFonts w:ascii="Calibri" w:hAnsi="Calibri" w:cs="Calibri"/>
                <w:b/>
              </w:rPr>
            </w:pPr>
            <w:r w:rsidRPr="00F13956">
              <w:rPr>
                <w:rFonts w:ascii="Calibri" w:hAnsi="Calibri" w:cs="Calibri"/>
                <w:b/>
              </w:rPr>
              <w:t>Выводимые данные</w:t>
            </w:r>
          </w:p>
        </w:tc>
      </w:tr>
      <w:tr w:rsidR="006A3A39" w:rsidRPr="00793E07" w:rsidTr="00643438">
        <w:tc>
          <w:tcPr>
            <w:tcW w:w="2410" w:type="dxa"/>
            <w:vAlign w:val="center"/>
          </w:tcPr>
          <w:p w:rsidR="006A3A39" w:rsidRPr="00793E07" w:rsidRDefault="006A3A39" w:rsidP="005E72D5">
            <w:pPr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Прошедшие</w:t>
            </w:r>
            <w:r w:rsidRPr="00793E07">
              <w:rPr>
                <w:rFonts w:ascii="Calibri" w:hAnsi="Calibri" w:cs="Calibri"/>
                <w:sz w:val="22"/>
                <w:szCs w:val="22"/>
              </w:rPr>
              <w:br/>
              <w:t xml:space="preserve"> события</w:t>
            </w:r>
          </w:p>
        </w:tc>
        <w:tc>
          <w:tcPr>
            <w:tcW w:w="8222" w:type="dxa"/>
          </w:tcPr>
          <w:p w:rsidR="006A3A39" w:rsidRPr="00793E07" w:rsidRDefault="006A3A39" w:rsidP="006A3A39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Цель данного отчёта — получение полной информации о событиях системы за ук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а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занный период.</w:t>
            </w:r>
          </w:p>
          <w:p w:rsidR="006A3A39" w:rsidRPr="00793E07" w:rsidRDefault="006A3A39" w:rsidP="006A3A39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Для каждого события отображается:</w:t>
            </w:r>
          </w:p>
          <w:p w:rsidR="006A3A39" w:rsidRPr="00793E07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Дата и время, когда произошло событие;</w:t>
            </w:r>
          </w:p>
          <w:p w:rsidR="006A3A39" w:rsidRPr="00793E07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Название события;</w:t>
            </w:r>
          </w:p>
          <w:p w:rsidR="006A3A39" w:rsidRPr="00793E07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Название объекта, к которому относится событие, либо вспомогательная и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н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формация;</w:t>
            </w:r>
          </w:p>
          <w:p w:rsid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Номер раздела или группы разделов</w:t>
            </w:r>
            <w:r w:rsidR="006118F5">
              <w:rPr>
                <w:rFonts w:ascii="Calibri" w:hAnsi="Calibri" w:cs="Calibri"/>
                <w:sz w:val="22"/>
                <w:szCs w:val="22"/>
              </w:rPr>
              <w:t>;</w:t>
            </w:r>
          </w:p>
          <w:p w:rsidR="006118F5" w:rsidRPr="006118F5" w:rsidRDefault="006118F5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i/>
                <w:sz w:val="22"/>
                <w:szCs w:val="22"/>
              </w:rPr>
            </w:pPr>
            <w:r w:rsidRPr="006118F5">
              <w:rPr>
                <w:rFonts w:ascii="Calibri" w:hAnsi="Calibri" w:cs="Calibri"/>
                <w:i/>
                <w:sz w:val="22"/>
                <w:szCs w:val="22"/>
              </w:rPr>
              <w:t xml:space="preserve">Номер зоны доступа – не используется в </w:t>
            </w:r>
            <w:r w:rsidR="005E72D5">
              <w:rPr>
                <w:rFonts w:ascii="Calibri" w:hAnsi="Calibri" w:cs="Calibri"/>
                <w:i/>
                <w:sz w:val="22"/>
                <w:szCs w:val="22"/>
              </w:rPr>
              <w:t>СКУД</w:t>
            </w:r>
          </w:p>
          <w:p w:rsidR="006A3A39" w:rsidRPr="00793E07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Адрес объекта</w:t>
            </w:r>
            <w:r w:rsidR="006118F5">
              <w:rPr>
                <w:rFonts w:ascii="Calibri" w:hAnsi="Calibri" w:cs="Calibri"/>
                <w:sz w:val="22"/>
                <w:szCs w:val="22"/>
              </w:rPr>
              <w:t xml:space="preserve"> в системе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;</w:t>
            </w:r>
          </w:p>
          <w:p w:rsidR="006A3A39" w:rsidRPr="00793E07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ФИО сотрудника (если событие п</w:t>
            </w:r>
            <w:r w:rsidR="005E72D5">
              <w:rPr>
                <w:rFonts w:ascii="Calibri" w:hAnsi="Calibri" w:cs="Calibri"/>
                <w:sz w:val="22"/>
                <w:szCs w:val="22"/>
              </w:rPr>
              <w:t>роизошло вследствие действий</w:t>
            </w:r>
            <w:r w:rsidRPr="00793E07">
              <w:rPr>
                <w:rFonts w:ascii="Calibri" w:hAnsi="Calibri" w:cs="Calibri"/>
                <w:sz w:val="22"/>
                <w:szCs w:val="22"/>
              </w:rPr>
              <w:t xml:space="preserve"> какого-либо с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о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трудника);</w:t>
            </w:r>
          </w:p>
          <w:p w:rsidR="006A3A39" w:rsidRPr="006118F5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Рабочее место, на котором произошло событие.</w:t>
            </w:r>
          </w:p>
        </w:tc>
      </w:tr>
      <w:tr w:rsidR="006A3A39" w:rsidRPr="006A3A39" w:rsidTr="00643438">
        <w:tc>
          <w:tcPr>
            <w:tcW w:w="2410" w:type="dxa"/>
            <w:vAlign w:val="center"/>
          </w:tcPr>
          <w:p w:rsidR="006A3A39" w:rsidRPr="006A3A39" w:rsidRDefault="006A3A39" w:rsidP="005E72D5">
            <w:pPr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Смена дежурства</w:t>
            </w:r>
          </w:p>
        </w:tc>
        <w:tc>
          <w:tcPr>
            <w:tcW w:w="8222" w:type="dxa"/>
          </w:tcPr>
          <w:p w:rsidR="006A3A39" w:rsidRPr="006A3A39" w:rsidRDefault="006A3A39" w:rsidP="006A3A39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Цель данного отчёта — получение полной информации о произоше</w:t>
            </w:r>
            <w:r w:rsidR="006118F5">
              <w:rPr>
                <w:rFonts w:ascii="Calibri" w:hAnsi="Calibri" w:cs="Calibri"/>
                <w:sz w:val="22"/>
                <w:szCs w:val="22"/>
              </w:rPr>
              <w:t>дших тревожных событиях системы. Аналогичен отчёту, который можно получить из «Монитора с</w:t>
            </w:r>
            <w:r w:rsidR="006118F5">
              <w:rPr>
                <w:rFonts w:ascii="Calibri" w:hAnsi="Calibri" w:cs="Calibri"/>
                <w:sz w:val="22"/>
                <w:szCs w:val="22"/>
              </w:rPr>
              <w:t>и</w:t>
            </w:r>
            <w:r w:rsidR="006118F5">
              <w:rPr>
                <w:rFonts w:ascii="Calibri" w:hAnsi="Calibri" w:cs="Calibri"/>
                <w:sz w:val="22"/>
                <w:szCs w:val="22"/>
              </w:rPr>
              <w:t>стемы» с тем отличием, что здесь оператор может задать временные рамки для формирования отчёта.</w:t>
            </w:r>
          </w:p>
          <w:p w:rsidR="006A3A39" w:rsidRPr="006A3A39" w:rsidRDefault="006A3A39" w:rsidP="006A3A39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Для каждого тревожного события отображается: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Дата и время, когда произошло событие;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Название события;</w:t>
            </w:r>
          </w:p>
          <w:p w:rsidR="006A3A39" w:rsidRPr="006F244E" w:rsidRDefault="006F244E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i/>
                <w:sz w:val="22"/>
                <w:szCs w:val="22"/>
              </w:rPr>
            </w:pPr>
            <w:r w:rsidRPr="006F244E">
              <w:rPr>
                <w:rFonts w:ascii="Calibri" w:hAnsi="Calibri" w:cs="Calibri"/>
                <w:i/>
                <w:sz w:val="22"/>
                <w:szCs w:val="22"/>
              </w:rPr>
              <w:t>Адрес зоны – не используется в ОС</w:t>
            </w:r>
          </w:p>
          <w:p w:rsidR="006A3A39" w:rsidRPr="006F244E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F244E">
              <w:rPr>
                <w:rFonts w:ascii="Calibri" w:hAnsi="Calibri" w:cs="Calibri"/>
                <w:sz w:val="22"/>
                <w:szCs w:val="22"/>
              </w:rPr>
              <w:t>Номер и назва</w:t>
            </w:r>
            <w:r w:rsidR="006F244E">
              <w:rPr>
                <w:rFonts w:ascii="Calibri" w:hAnsi="Calibri" w:cs="Calibri"/>
                <w:sz w:val="22"/>
                <w:szCs w:val="22"/>
              </w:rPr>
              <w:t>ние раздела или группы разделов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ФИО оператора, в смену которого произошло событие;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Рабочее место, на котором произошло событие;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 xml:space="preserve">Список предпринятых по тревожному событию действий. </w:t>
            </w:r>
          </w:p>
          <w:p w:rsidR="006A3A39" w:rsidRPr="006A3A39" w:rsidRDefault="006A3A39" w:rsidP="006118F5">
            <w:pPr>
              <w:tabs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Для каждого действия по тревожному событию отображается: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Дата и время;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Название;</w:t>
            </w:r>
          </w:p>
          <w:p w:rsidR="006A3A39" w:rsidRPr="006A3A39" w:rsidRDefault="006A3A39" w:rsidP="00BB1307">
            <w:pPr>
              <w:numPr>
                <w:ilvl w:val="0"/>
                <w:numId w:val="12"/>
              </w:numPr>
              <w:tabs>
                <w:tab w:val="clear" w:pos="720"/>
                <w:tab w:val="num" w:pos="318"/>
              </w:tabs>
              <w:ind w:left="318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ФИО оператора.</w:t>
            </w:r>
          </w:p>
        </w:tc>
      </w:tr>
      <w:tr w:rsidR="006A3A39" w:rsidRPr="006A3A39" w:rsidTr="00643438">
        <w:tc>
          <w:tcPr>
            <w:tcW w:w="2410" w:type="dxa"/>
            <w:vAlign w:val="center"/>
          </w:tcPr>
          <w:p w:rsidR="006A3A39" w:rsidRPr="00831A25" w:rsidRDefault="006A3A39" w:rsidP="005E72D5">
            <w:pPr>
              <w:rPr>
                <w:rFonts w:ascii="Calibri" w:hAnsi="Calibri" w:cs="Calibri"/>
                <w:sz w:val="22"/>
                <w:szCs w:val="22"/>
              </w:rPr>
            </w:pPr>
            <w:r w:rsidRPr="00831A25">
              <w:rPr>
                <w:rFonts w:ascii="Calibri" w:hAnsi="Calibri" w:cs="Calibri"/>
                <w:sz w:val="22"/>
                <w:szCs w:val="22"/>
              </w:rPr>
              <w:t>Смена дежурства с и</w:t>
            </w:r>
            <w:r w:rsidRPr="00831A25">
              <w:rPr>
                <w:rFonts w:ascii="Calibri" w:hAnsi="Calibri" w:cs="Calibri"/>
                <w:sz w:val="22"/>
                <w:szCs w:val="22"/>
              </w:rPr>
              <w:t>з</w:t>
            </w:r>
            <w:r w:rsidRPr="00831A25">
              <w:rPr>
                <w:rFonts w:ascii="Calibri" w:hAnsi="Calibri" w:cs="Calibri"/>
                <w:sz w:val="22"/>
                <w:szCs w:val="22"/>
              </w:rPr>
              <w:t>вещением о смене оператора</w:t>
            </w:r>
          </w:p>
        </w:tc>
        <w:tc>
          <w:tcPr>
            <w:tcW w:w="8222" w:type="dxa"/>
          </w:tcPr>
          <w:p w:rsidR="006A3A39" w:rsidRPr="00831A25" w:rsidRDefault="006A3A39" w:rsidP="006A3A39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831A25">
              <w:rPr>
                <w:rFonts w:ascii="Calibri" w:hAnsi="Calibri" w:cs="Calibri"/>
                <w:sz w:val="22"/>
                <w:szCs w:val="22"/>
              </w:rPr>
              <w:t>Данный отчёт полностью идентичен отчёту «Смена дежурства», за исключением того, что события разбиты по группам в соответствии с дежурствами операторов. Над каждой группой присутствует название в виде извещения о смене оператора</w:t>
            </w:r>
          </w:p>
        </w:tc>
      </w:tr>
      <w:tr w:rsidR="00F73CB1" w:rsidRPr="0017490A" w:rsidTr="00643438">
        <w:tc>
          <w:tcPr>
            <w:tcW w:w="2410" w:type="dxa"/>
            <w:vAlign w:val="center"/>
          </w:tcPr>
          <w:p w:rsidR="00F73CB1" w:rsidRPr="0017490A" w:rsidRDefault="00F73CB1" w:rsidP="005E72D5">
            <w:pPr>
              <w:rPr>
                <w:rFonts w:ascii="Calibri" w:hAnsi="Calibri" w:cs="Calibri"/>
                <w:sz w:val="22"/>
                <w:szCs w:val="22"/>
              </w:rPr>
            </w:pPr>
            <w:r w:rsidRPr="0017490A">
              <w:rPr>
                <w:rFonts w:ascii="Calibri" w:hAnsi="Calibri" w:cs="Calibri"/>
                <w:sz w:val="22"/>
                <w:szCs w:val="22"/>
              </w:rPr>
              <w:t>Паспортные данные</w:t>
            </w:r>
          </w:p>
        </w:tc>
        <w:tc>
          <w:tcPr>
            <w:tcW w:w="8222" w:type="dxa"/>
          </w:tcPr>
          <w:p w:rsidR="00F73CB1" w:rsidRPr="0017490A" w:rsidRDefault="00F73CB1" w:rsidP="006A3A39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17490A">
              <w:rPr>
                <w:rFonts w:ascii="Calibri" w:hAnsi="Calibri" w:cs="Calibri"/>
                <w:sz w:val="22"/>
                <w:szCs w:val="22"/>
              </w:rPr>
              <w:t>Существует два варианта отчёта – с фото и без фото.</w:t>
            </w:r>
          </w:p>
        </w:tc>
      </w:tr>
      <w:tr w:rsidR="00F73CB1" w:rsidRPr="006A3A39" w:rsidTr="00643438">
        <w:tc>
          <w:tcPr>
            <w:tcW w:w="2410" w:type="dxa"/>
            <w:vAlign w:val="center"/>
          </w:tcPr>
          <w:p w:rsidR="00F73CB1" w:rsidRPr="006A3A39" w:rsidRDefault="00B95F7A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Права доступа</w:t>
            </w:r>
          </w:p>
        </w:tc>
        <w:tc>
          <w:tcPr>
            <w:tcW w:w="8222" w:type="dxa"/>
          </w:tcPr>
          <w:p w:rsidR="00DF7DB0" w:rsidRPr="00DF7DB0" w:rsidRDefault="00B95F7A" w:rsidP="00B95F7A">
            <w:pPr>
              <w:jc w:val="both"/>
              <w:rPr>
                <w:rFonts w:ascii="Calibri" w:hAnsi="Calibri" w:cs="Calibri"/>
              </w:rPr>
            </w:pPr>
            <w:r w:rsidRPr="00DF7DB0">
              <w:rPr>
                <w:rFonts w:ascii="Calibri" w:hAnsi="Calibri" w:cs="Calibri"/>
              </w:rPr>
              <w:t xml:space="preserve">Существует пять вариантов отчёта: </w:t>
            </w:r>
          </w:p>
          <w:p w:rsidR="00DF7DB0" w:rsidRPr="00F13956" w:rsidRDefault="00B95F7A" w:rsidP="00F13956">
            <w:pPr>
              <w:pStyle w:val="aa"/>
              <w:numPr>
                <w:ilvl w:val="0"/>
                <w:numId w:val="36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 xml:space="preserve">права доступа по </w:t>
            </w:r>
            <w:r w:rsidR="00DF7DB0" w:rsidRPr="00F13956">
              <w:rPr>
                <w:rFonts w:ascii="Calibri" w:hAnsi="Calibri" w:cs="Calibri"/>
              </w:rPr>
              <w:t xml:space="preserve">сотрудникам: </w:t>
            </w:r>
            <w:r w:rsidRPr="00F13956">
              <w:rPr>
                <w:rFonts w:ascii="Calibri" w:hAnsi="Calibri" w:cs="Calibri"/>
              </w:rPr>
              <w:t>к каким точкам доступа и к</w:t>
            </w:r>
            <w:r w:rsidR="00DF7DB0" w:rsidRPr="00F13956">
              <w:rPr>
                <w:rFonts w:ascii="Calibri" w:hAnsi="Calibri" w:cs="Calibri"/>
              </w:rPr>
              <w:t>огда у сотрудников есть доступ;</w:t>
            </w:r>
          </w:p>
          <w:p w:rsidR="00F73CB1" w:rsidRPr="00F13956" w:rsidRDefault="00DF7DB0" w:rsidP="00F13956">
            <w:pPr>
              <w:pStyle w:val="aa"/>
              <w:numPr>
                <w:ilvl w:val="0"/>
                <w:numId w:val="36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>по точкам доступ</w:t>
            </w:r>
            <w:r w:rsidR="00786095">
              <w:rPr>
                <w:rFonts w:ascii="Calibri" w:hAnsi="Calibri" w:cs="Calibri"/>
              </w:rPr>
              <w:t>а</w:t>
            </w:r>
            <w:r w:rsidRPr="00F13956">
              <w:rPr>
                <w:rFonts w:ascii="Calibri" w:hAnsi="Calibri" w:cs="Calibri"/>
              </w:rPr>
              <w:t>: для каждой точки доступа отображается список сотрудников и их ключей, которые имеют возможность прохода через эту точку;</w:t>
            </w:r>
          </w:p>
          <w:p w:rsidR="00DF7DB0" w:rsidRPr="00F13956" w:rsidRDefault="00DF7DB0" w:rsidP="00F13956">
            <w:pPr>
              <w:pStyle w:val="aa"/>
              <w:numPr>
                <w:ilvl w:val="0"/>
                <w:numId w:val="36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>по уровням доступа: для каждого уровня доступа отображается список дверей и режим прохода через них, а также список сотрудников, которым назначен этот ур</w:t>
            </w:r>
            <w:r w:rsidRPr="00F13956">
              <w:rPr>
                <w:rFonts w:ascii="Calibri" w:hAnsi="Calibri" w:cs="Calibri"/>
              </w:rPr>
              <w:t>о</w:t>
            </w:r>
            <w:r w:rsidRPr="00F13956">
              <w:rPr>
                <w:rFonts w:ascii="Calibri" w:hAnsi="Calibri" w:cs="Calibri"/>
              </w:rPr>
              <w:t>вень;</w:t>
            </w:r>
          </w:p>
          <w:p w:rsidR="00DF7DB0" w:rsidRPr="00F13956" w:rsidRDefault="00DF7DB0" w:rsidP="00F13956">
            <w:pPr>
              <w:pStyle w:val="aa"/>
              <w:numPr>
                <w:ilvl w:val="0"/>
                <w:numId w:val="36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>по уровням доступа с фотографиями: аналогичен предыдущем отчёту, с тем отлич</w:t>
            </w:r>
            <w:r w:rsidRPr="00F13956">
              <w:rPr>
                <w:rFonts w:ascii="Calibri" w:hAnsi="Calibri" w:cs="Calibri"/>
              </w:rPr>
              <w:t>и</w:t>
            </w:r>
            <w:r w:rsidRPr="00F13956">
              <w:rPr>
                <w:rFonts w:ascii="Calibri" w:hAnsi="Calibri" w:cs="Calibri"/>
              </w:rPr>
              <w:t>ем, что к записям сотрудников добавляются их фото;</w:t>
            </w:r>
          </w:p>
          <w:p w:rsidR="00F13956" w:rsidRPr="00F13956" w:rsidRDefault="00F13956" w:rsidP="00F13956">
            <w:pPr>
              <w:pStyle w:val="aa"/>
              <w:numPr>
                <w:ilvl w:val="0"/>
                <w:numId w:val="36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 xml:space="preserve">к зонам доступа по ключу: цель отчёта – получение для каждого сотрудника списка точек доступа, через которые его ключу/ключам разрешён </w:t>
            </w:r>
            <w:r w:rsidR="00A019C4" w:rsidRPr="00F13956">
              <w:rPr>
                <w:rFonts w:ascii="Calibri" w:hAnsi="Calibri" w:cs="Calibri"/>
              </w:rPr>
              <w:t>доступ</w:t>
            </w:r>
            <w:r w:rsidRPr="00F13956">
              <w:rPr>
                <w:rFonts w:ascii="Calibri" w:hAnsi="Calibri" w:cs="Calibri"/>
              </w:rPr>
              <w:t>.</w:t>
            </w:r>
          </w:p>
        </w:tc>
      </w:tr>
      <w:tr w:rsidR="00F73CB1" w:rsidRPr="006A3A39" w:rsidTr="00643438">
        <w:tc>
          <w:tcPr>
            <w:tcW w:w="2410" w:type="dxa"/>
            <w:vAlign w:val="center"/>
          </w:tcPr>
          <w:p w:rsidR="00F73CB1" w:rsidRPr="00DF7DB0" w:rsidRDefault="00F13956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Отчёты по посетителям </w:t>
            </w:r>
          </w:p>
        </w:tc>
        <w:tc>
          <w:tcPr>
            <w:tcW w:w="8222" w:type="dxa"/>
          </w:tcPr>
          <w:p w:rsidR="00F73CB1" w:rsidRPr="00F13956" w:rsidRDefault="00F13956" w:rsidP="00F13956">
            <w:pPr>
              <w:pStyle w:val="aa"/>
              <w:numPr>
                <w:ilvl w:val="0"/>
                <w:numId w:val="37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>карточка посетителя: выводит подробную карточку с данными о посетителе;</w:t>
            </w:r>
          </w:p>
          <w:p w:rsidR="00F13956" w:rsidRPr="00F13956" w:rsidRDefault="00F13956" w:rsidP="00F13956">
            <w:pPr>
              <w:pStyle w:val="aa"/>
              <w:numPr>
                <w:ilvl w:val="0"/>
                <w:numId w:val="37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>маршруты движения посетителей: предназначен для получения сведений о пер</w:t>
            </w:r>
            <w:r w:rsidRPr="00F13956">
              <w:rPr>
                <w:rFonts w:ascii="Calibri" w:hAnsi="Calibri" w:cs="Calibri"/>
              </w:rPr>
              <w:t>е</w:t>
            </w:r>
            <w:r w:rsidRPr="00F13956">
              <w:rPr>
                <w:rFonts w:ascii="Calibri" w:hAnsi="Calibri" w:cs="Calibri"/>
              </w:rPr>
              <w:t>мещении посетителей внутри контролируемого объекта;</w:t>
            </w:r>
          </w:p>
          <w:p w:rsidR="00F13956" w:rsidRPr="00F13956" w:rsidRDefault="00F13956" w:rsidP="00F13956">
            <w:pPr>
              <w:pStyle w:val="aa"/>
              <w:numPr>
                <w:ilvl w:val="0"/>
                <w:numId w:val="37"/>
              </w:numPr>
              <w:jc w:val="both"/>
              <w:rPr>
                <w:rFonts w:ascii="Calibri" w:hAnsi="Calibri" w:cs="Calibri"/>
              </w:rPr>
            </w:pPr>
            <w:r w:rsidRPr="00F13956">
              <w:rPr>
                <w:rFonts w:ascii="Calibri" w:hAnsi="Calibri" w:cs="Calibri"/>
              </w:rPr>
              <w:t>не сдавшие карты посетители: предназначен для получения сведений о посетит</w:t>
            </w:r>
            <w:r w:rsidRPr="00F13956">
              <w:rPr>
                <w:rFonts w:ascii="Calibri" w:hAnsi="Calibri" w:cs="Calibri"/>
              </w:rPr>
              <w:t>е</w:t>
            </w:r>
            <w:r w:rsidRPr="00F13956">
              <w:rPr>
                <w:rFonts w:ascii="Calibri" w:hAnsi="Calibri" w:cs="Calibri"/>
              </w:rPr>
              <w:t>лях, не сдавших карту после выхода с контролируемого объекта.</w:t>
            </w:r>
          </w:p>
        </w:tc>
      </w:tr>
      <w:tr w:rsidR="00F73CB1" w:rsidRPr="006A3A39" w:rsidTr="00643438">
        <w:tc>
          <w:tcPr>
            <w:tcW w:w="2410" w:type="dxa"/>
            <w:vAlign w:val="center"/>
          </w:tcPr>
          <w:p w:rsidR="00F73CB1" w:rsidRPr="00DF7DB0" w:rsidRDefault="00F13956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Количество проходов через дверь</w:t>
            </w:r>
          </w:p>
        </w:tc>
        <w:tc>
          <w:tcPr>
            <w:tcW w:w="8222" w:type="dxa"/>
          </w:tcPr>
          <w:p w:rsidR="00F73CB1" w:rsidRPr="00DF7DB0" w:rsidRDefault="00F13956" w:rsidP="006A3A39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Отчёт предназначен для получения сведений о количестве проходов сотрудника или пос</w:t>
            </w:r>
            <w:r>
              <w:rPr>
                <w:rFonts w:ascii="Calibri" w:hAnsi="Calibri" w:cs="Calibri"/>
              </w:rPr>
              <w:t>е</w:t>
            </w:r>
            <w:r>
              <w:rPr>
                <w:rFonts w:ascii="Calibri" w:hAnsi="Calibri" w:cs="Calibri"/>
              </w:rPr>
              <w:t>тителя через определённые двери.</w:t>
            </w:r>
          </w:p>
        </w:tc>
      </w:tr>
      <w:tr w:rsidR="00F73CB1" w:rsidRPr="006A3A39" w:rsidTr="00643438">
        <w:tc>
          <w:tcPr>
            <w:tcW w:w="2410" w:type="dxa"/>
            <w:vAlign w:val="center"/>
          </w:tcPr>
          <w:p w:rsidR="00F73CB1" w:rsidRPr="00DF7DB0" w:rsidRDefault="00F13956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Маршруты движения</w:t>
            </w:r>
          </w:p>
        </w:tc>
        <w:tc>
          <w:tcPr>
            <w:tcW w:w="8222" w:type="dxa"/>
          </w:tcPr>
          <w:p w:rsidR="00F73CB1" w:rsidRPr="00DF7DB0" w:rsidRDefault="00F13956" w:rsidP="00F13956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Отчёт выводит полную информацию о перемещении сотрудников или посетителей. Сущ</w:t>
            </w:r>
            <w:r>
              <w:rPr>
                <w:rFonts w:ascii="Calibri" w:hAnsi="Calibri" w:cs="Calibri"/>
              </w:rPr>
              <w:t>е</w:t>
            </w:r>
            <w:r>
              <w:rPr>
                <w:rFonts w:ascii="Calibri" w:hAnsi="Calibri" w:cs="Calibri"/>
              </w:rPr>
              <w:t>ствует четыре вида данного отчёта: обычный (по всем точкам доступа); только первый и п</w:t>
            </w:r>
            <w:r>
              <w:rPr>
                <w:rFonts w:ascii="Calibri" w:hAnsi="Calibri" w:cs="Calibri"/>
              </w:rPr>
              <w:t>о</w:t>
            </w:r>
            <w:r>
              <w:rPr>
                <w:rFonts w:ascii="Calibri" w:hAnsi="Calibri" w:cs="Calibri"/>
              </w:rPr>
              <w:t>следний выход; маршруты движения по определённому ключу; маршруты движения по ук</w:t>
            </w:r>
            <w:r>
              <w:rPr>
                <w:rFonts w:ascii="Calibri" w:hAnsi="Calibri" w:cs="Calibri"/>
              </w:rPr>
              <w:t>а</w:t>
            </w:r>
            <w:r>
              <w:rPr>
                <w:rFonts w:ascii="Calibri" w:hAnsi="Calibri" w:cs="Calibri"/>
              </w:rPr>
              <w:t>занному интервалу (в отличие от обычного отчёта</w:t>
            </w:r>
            <w:r w:rsidR="00E96AE9">
              <w:rPr>
                <w:rFonts w:ascii="Calibri" w:hAnsi="Calibri" w:cs="Calibri"/>
              </w:rPr>
              <w:t>,</w:t>
            </w:r>
            <w:r>
              <w:rPr>
                <w:rFonts w:ascii="Calibri" w:hAnsi="Calibri" w:cs="Calibri"/>
              </w:rPr>
              <w:t xml:space="preserve"> помимо календарного периода указыв</w:t>
            </w:r>
            <w:r>
              <w:rPr>
                <w:rFonts w:ascii="Calibri" w:hAnsi="Calibri" w:cs="Calibri"/>
              </w:rPr>
              <w:t>а</w:t>
            </w:r>
            <w:r>
              <w:rPr>
                <w:rFonts w:ascii="Calibri" w:hAnsi="Calibri" w:cs="Calibri"/>
              </w:rPr>
              <w:t>ется ещё и временной период).</w:t>
            </w:r>
          </w:p>
        </w:tc>
      </w:tr>
      <w:tr w:rsidR="00F73CB1" w:rsidRPr="006A3A39" w:rsidTr="00643438">
        <w:tc>
          <w:tcPr>
            <w:tcW w:w="2410" w:type="dxa"/>
            <w:vAlign w:val="center"/>
          </w:tcPr>
          <w:p w:rsidR="00F73CB1" w:rsidRPr="00DF7DB0" w:rsidRDefault="00A019C4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Нарушения прохода</w:t>
            </w:r>
          </w:p>
        </w:tc>
        <w:tc>
          <w:tcPr>
            <w:tcW w:w="8222" w:type="dxa"/>
          </w:tcPr>
          <w:p w:rsidR="00F73CB1" w:rsidRPr="00DF7DB0" w:rsidRDefault="00A019C4" w:rsidP="00A019C4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Отчёт предназначен для получения информации о сотрудниках, нарушающих правила вх</w:t>
            </w:r>
            <w:r>
              <w:rPr>
                <w:rFonts w:ascii="Calibri" w:hAnsi="Calibri" w:cs="Calibri"/>
              </w:rPr>
              <w:t>о</w:t>
            </w:r>
            <w:r>
              <w:rPr>
                <w:rFonts w:ascii="Calibri" w:hAnsi="Calibri" w:cs="Calibri"/>
              </w:rPr>
              <w:t>да/выхода.</w:t>
            </w:r>
          </w:p>
        </w:tc>
      </w:tr>
      <w:tr w:rsidR="00F73CB1" w:rsidRPr="006A3A39" w:rsidTr="00643438">
        <w:tc>
          <w:tcPr>
            <w:tcW w:w="2410" w:type="dxa"/>
            <w:vAlign w:val="center"/>
          </w:tcPr>
          <w:p w:rsidR="00F73CB1" w:rsidRPr="00DF7DB0" w:rsidRDefault="00A91E09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Не посещающие работу</w:t>
            </w:r>
          </w:p>
        </w:tc>
        <w:tc>
          <w:tcPr>
            <w:tcW w:w="8222" w:type="dxa"/>
          </w:tcPr>
          <w:p w:rsidR="00A91E09" w:rsidRPr="00DF7DB0" w:rsidRDefault="00A91E09" w:rsidP="006A3A39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В отчёте выводится информация  о </w:t>
            </w:r>
            <w:r w:rsidR="00E96AE9">
              <w:rPr>
                <w:rFonts w:ascii="Calibri" w:hAnsi="Calibri" w:cs="Calibri"/>
              </w:rPr>
              <w:t>не посещавших работу сотрудниках,</w:t>
            </w:r>
            <w:r>
              <w:rPr>
                <w:rFonts w:ascii="Calibri" w:hAnsi="Calibri" w:cs="Calibri"/>
              </w:rPr>
              <w:t xml:space="preserve"> за указанный пер</w:t>
            </w:r>
            <w:r>
              <w:rPr>
                <w:rFonts w:ascii="Calibri" w:hAnsi="Calibri" w:cs="Calibri"/>
              </w:rPr>
              <w:t>и</w:t>
            </w:r>
            <w:r>
              <w:rPr>
                <w:rFonts w:ascii="Calibri" w:hAnsi="Calibri" w:cs="Calibri"/>
              </w:rPr>
              <w:t>од времени</w:t>
            </w:r>
          </w:p>
        </w:tc>
      </w:tr>
      <w:tr w:rsidR="00A91E09" w:rsidRPr="006A3A39" w:rsidTr="00643438">
        <w:tc>
          <w:tcPr>
            <w:tcW w:w="2410" w:type="dxa"/>
            <w:vAlign w:val="center"/>
          </w:tcPr>
          <w:p w:rsidR="00A91E09" w:rsidRPr="00DF7DB0" w:rsidRDefault="00A91E09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Непредоставление или отклонение доступа</w:t>
            </w:r>
          </w:p>
        </w:tc>
        <w:tc>
          <w:tcPr>
            <w:tcW w:w="8222" w:type="dxa"/>
          </w:tcPr>
          <w:p w:rsidR="00A91E09" w:rsidRPr="00DF7DB0" w:rsidRDefault="00A91E09" w:rsidP="00E96AE9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Отчёт предназначен для получения информации </w:t>
            </w:r>
            <w:r w:rsidR="00E96AE9">
              <w:rPr>
                <w:rFonts w:ascii="Calibri" w:hAnsi="Calibri" w:cs="Calibri"/>
              </w:rPr>
              <w:t>о</w:t>
            </w:r>
            <w:r>
              <w:rPr>
                <w:rFonts w:ascii="Calibri" w:hAnsi="Calibri" w:cs="Calibri"/>
              </w:rPr>
              <w:t xml:space="preserve"> запретах и отклонениях доступа для с</w:t>
            </w:r>
            <w:r>
              <w:rPr>
                <w:rFonts w:ascii="Calibri" w:hAnsi="Calibri" w:cs="Calibri"/>
              </w:rPr>
              <w:t>о</w:t>
            </w:r>
            <w:r>
              <w:rPr>
                <w:rFonts w:ascii="Calibri" w:hAnsi="Calibri" w:cs="Calibri"/>
              </w:rPr>
              <w:t>трудников за указанный период времени.</w:t>
            </w:r>
          </w:p>
        </w:tc>
      </w:tr>
      <w:tr w:rsidR="00A91E09" w:rsidRPr="006A3A39" w:rsidTr="00643438">
        <w:tc>
          <w:tcPr>
            <w:tcW w:w="2410" w:type="dxa"/>
            <w:vAlign w:val="center"/>
          </w:tcPr>
          <w:p w:rsidR="00A91E09" w:rsidRPr="00DF7DB0" w:rsidRDefault="00BB369E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Оставшиеся на объекте</w:t>
            </w:r>
          </w:p>
        </w:tc>
        <w:tc>
          <w:tcPr>
            <w:tcW w:w="8222" w:type="dxa"/>
          </w:tcPr>
          <w:p w:rsidR="00A91E09" w:rsidRPr="00DF7DB0" w:rsidRDefault="00BB369E" w:rsidP="00E11A27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Отчёт предназначен для вывода списка сотрудников</w:t>
            </w:r>
            <w:r w:rsidR="00E11A27">
              <w:rPr>
                <w:rFonts w:ascii="Calibri" w:hAnsi="Calibri" w:cs="Calibri"/>
              </w:rPr>
              <w:t>, у которых не был зафиксировано соб</w:t>
            </w:r>
            <w:r w:rsidR="00E11A27">
              <w:rPr>
                <w:rFonts w:ascii="Calibri" w:hAnsi="Calibri" w:cs="Calibri"/>
              </w:rPr>
              <w:t>ы</w:t>
            </w:r>
            <w:r w:rsidR="00E11A27">
              <w:rPr>
                <w:rFonts w:ascii="Calibri" w:hAnsi="Calibri" w:cs="Calibri"/>
              </w:rPr>
              <w:t>тия выхода после окончания рабочего дня.</w:t>
            </w:r>
          </w:p>
        </w:tc>
      </w:tr>
      <w:tr w:rsidR="00A91E09" w:rsidRPr="006A3A39" w:rsidTr="00643438">
        <w:tc>
          <w:tcPr>
            <w:tcW w:w="2410" w:type="dxa"/>
            <w:vAlign w:val="center"/>
          </w:tcPr>
          <w:p w:rsidR="00A91E09" w:rsidRPr="00DF7DB0" w:rsidRDefault="00337440" w:rsidP="005E72D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Проходы нарушителей</w:t>
            </w:r>
          </w:p>
        </w:tc>
        <w:tc>
          <w:tcPr>
            <w:tcW w:w="8222" w:type="dxa"/>
          </w:tcPr>
          <w:p w:rsidR="00A91E09" w:rsidRPr="00DF7DB0" w:rsidRDefault="00337440" w:rsidP="006A3A39">
            <w:pPr>
              <w:jc w:val="both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Отчёт предназначен для вывода информации о попытках прохода сотрудников, находящи</w:t>
            </w:r>
            <w:r>
              <w:rPr>
                <w:rFonts w:ascii="Calibri" w:hAnsi="Calibri" w:cs="Calibri"/>
              </w:rPr>
              <w:t>х</w:t>
            </w:r>
            <w:r>
              <w:rPr>
                <w:rFonts w:ascii="Calibri" w:hAnsi="Calibri" w:cs="Calibri"/>
              </w:rPr>
              <w:t>ся в чёрном списке.</w:t>
            </w:r>
          </w:p>
        </w:tc>
      </w:tr>
    </w:tbl>
    <w:p w:rsidR="009C7094" w:rsidRDefault="009C7094" w:rsidP="009C7094">
      <w:pPr>
        <w:pStyle w:val="2"/>
        <w:rPr>
          <w:rStyle w:val="af"/>
        </w:rPr>
      </w:pPr>
      <w:bookmarkStart w:id="75" w:name="_Выход_из_программы"/>
      <w:bookmarkStart w:id="76" w:name="_Toc465932039"/>
      <w:bookmarkEnd w:id="75"/>
      <w:r>
        <w:rPr>
          <w:rStyle w:val="af"/>
        </w:rPr>
        <w:t>Выход из программы</w:t>
      </w:r>
      <w:bookmarkEnd w:id="76"/>
    </w:p>
    <w:p w:rsidR="009C7094" w:rsidRDefault="009C7094" w:rsidP="009C7094">
      <w:pPr>
        <w:pStyle w:val="ae"/>
        <w:rPr>
          <w:rStyle w:val="af"/>
        </w:rPr>
      </w:pPr>
      <w:r>
        <w:rPr>
          <w:rStyle w:val="af"/>
        </w:rPr>
        <w:t>Для выхода из программы в меню «Файл» нужно выбрать пункт «Выход» или нажать кнопку закрытия окна.</w:t>
      </w:r>
    </w:p>
    <w:p w:rsidR="00707EFE" w:rsidRDefault="00707EFE">
      <w:pPr>
        <w:rPr>
          <w:rFonts w:ascii="Calibri" w:eastAsiaTheme="majorEastAsia" w:hAnsi="Calibri" w:cstheme="majorBidi"/>
          <w:b/>
          <w:bCs/>
          <w:caps/>
          <w:color w:val="365F91" w:themeColor="accent1" w:themeShade="BF"/>
          <w:sz w:val="40"/>
          <w:szCs w:val="28"/>
        </w:rPr>
      </w:pPr>
      <w:r>
        <w:br w:type="page"/>
      </w:r>
    </w:p>
    <w:p w:rsidR="00307F70" w:rsidRPr="00DE6052" w:rsidRDefault="00307F70" w:rsidP="008641EE">
      <w:pPr>
        <w:pStyle w:val="1"/>
      </w:pPr>
      <w:bookmarkStart w:id="77" w:name="_Toc465932040"/>
      <w:r w:rsidRPr="00DE6052">
        <w:lastRenderedPageBreak/>
        <w:t>Приложения</w:t>
      </w:r>
      <w:bookmarkEnd w:id="77"/>
    </w:p>
    <w:p w:rsidR="00307F70" w:rsidRDefault="00E423C6" w:rsidP="0098544B">
      <w:pPr>
        <w:pStyle w:val="2"/>
      </w:pPr>
      <w:bookmarkStart w:id="78" w:name="_Параметры_программы"/>
      <w:bookmarkStart w:id="79" w:name="_Настройка_журнала_событий"/>
      <w:bookmarkStart w:id="80" w:name="_Цвета_состояний"/>
      <w:bookmarkStart w:id="81" w:name="_Ref461033366"/>
      <w:bookmarkStart w:id="82" w:name="_Ref463963992"/>
      <w:bookmarkStart w:id="83" w:name="_Toc465932041"/>
      <w:bookmarkEnd w:id="78"/>
      <w:bookmarkEnd w:id="79"/>
      <w:bookmarkEnd w:id="80"/>
      <w:r>
        <w:t>Ц</w:t>
      </w:r>
      <w:r w:rsidR="00BC3732">
        <w:t>вета состояний</w:t>
      </w:r>
      <w:bookmarkEnd w:id="81"/>
      <w:bookmarkEnd w:id="82"/>
      <w:bookmarkEnd w:id="83"/>
    </w:p>
    <w:tbl>
      <w:tblPr>
        <w:tblW w:w="4795" w:type="pct"/>
        <w:jc w:val="center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6"/>
        <w:gridCol w:w="6411"/>
        <w:gridCol w:w="2400"/>
      </w:tblGrid>
      <w:tr w:rsidR="0040568D" w:rsidRPr="00294668" w:rsidTr="006A7EA7">
        <w:trPr>
          <w:jc w:val="center"/>
        </w:trPr>
        <w:tc>
          <w:tcPr>
            <w:tcW w:w="819" w:type="pct"/>
            <w:vMerge w:val="restart"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Точка доступа</w:t>
            </w: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Нет контакта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B6B48B2" wp14:editId="2DD09EC5">
                  <wp:extent cx="189865" cy="233045"/>
                  <wp:effectExtent l="0" t="0" r="635" b="0"/>
                  <wp:docPr id="4861" name="Рисунок 4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Дверь взломана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767B7B2" wp14:editId="20FEF01F">
                  <wp:extent cx="189865" cy="233045"/>
                  <wp:effectExtent l="0" t="0" r="635" b="0"/>
                  <wp:docPr id="4862" name="Рисунок 4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Дверь заблокирована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4EA189" wp14:editId="36980187">
                  <wp:extent cx="189865" cy="233045"/>
                  <wp:effectExtent l="0" t="0" r="635" b="0"/>
                  <wp:docPr id="4863" name="Рисунок 4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закрыт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07F5C28" wp14:editId="30FF2247">
                  <wp:extent cx="189865" cy="233045"/>
                  <wp:effectExtent l="0" t="0" r="635" b="0"/>
                  <wp:docPr id="4864" name="Рисунок 4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Свободный доступ открыт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6D2DD07" wp14:editId="227635B7">
                  <wp:extent cx="189865" cy="233045"/>
                  <wp:effectExtent l="0" t="0" r="635" b="0"/>
                  <wp:docPr id="4865" name="Рисунок 4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предоставлен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BF7794F" wp14:editId="4FF59EA5">
                  <wp:extent cx="189865" cy="233045"/>
                  <wp:effectExtent l="0" t="0" r="635" b="0"/>
                  <wp:docPr id="4866" name="Рисунок 4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Запрет доступа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CD3FCB5" wp14:editId="0B925A4A">
                  <wp:extent cx="189865" cy="233045"/>
                  <wp:effectExtent l="0" t="0" r="635" b="0"/>
                  <wp:docPr id="4867" name="Рисунок 4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отклонён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89E74A5" wp14:editId="41ED946A">
                  <wp:extent cx="189865" cy="233045"/>
                  <wp:effectExtent l="0" t="0" r="635" b="0"/>
                  <wp:docPr id="4868" name="Рисунок 4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Проход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263825E" wp14:editId="4E8D4483">
                  <wp:extent cx="189865" cy="233045"/>
                  <wp:effectExtent l="0" t="0" r="635" b="0"/>
                  <wp:docPr id="4869" name="Рисунок 4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двери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C8A32CE" wp14:editId="7CCBBACF">
                  <wp:extent cx="189865" cy="233045"/>
                  <wp:effectExtent l="0" t="0" r="635" b="0"/>
                  <wp:docPr id="4870" name="Рисунок 4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восстановлен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ECA9D52" wp14:editId="2E023206">
                  <wp:extent cx="189865" cy="233045"/>
                  <wp:effectExtent l="0" t="0" r="635" b="0"/>
                  <wp:docPr id="4871" name="Рисунок 4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контакта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545E4DA" wp14:editId="05693C6A">
                  <wp:extent cx="189865" cy="233045"/>
                  <wp:effectExtent l="0" t="0" r="635" b="0"/>
                  <wp:docPr id="4872" name="Рисунок 4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 w:val="restart"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Считыватель</w:t>
            </w: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Нет контакта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3F7158" wp14:editId="69EC17B4">
                  <wp:extent cx="159385" cy="191135"/>
                  <wp:effectExtent l="0" t="0" r="0" b="0"/>
                  <wp:docPr id="5027" name="Рисунок 5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закрыт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565352" wp14:editId="07C73F18">
                  <wp:extent cx="159385" cy="191135"/>
                  <wp:effectExtent l="0" t="0" r="0" b="0"/>
                  <wp:docPr id="5026" name="Рисунок 5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открыт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CC2815" wp14:editId="102A4F20">
                  <wp:extent cx="159385" cy="191135"/>
                  <wp:effectExtent l="0" t="0" r="0" b="0"/>
                  <wp:docPr id="5025" name="Рисунок 5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Доступ восстановлен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2A3985" wp14:editId="68ED8B51">
                  <wp:extent cx="159385" cy="191135"/>
                  <wp:effectExtent l="0" t="0" r="0" b="0"/>
                  <wp:docPr id="5024" name="Рисунок 5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контакта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0680C2" wp14:editId="2086869E">
                  <wp:extent cx="159385" cy="191135"/>
                  <wp:effectExtent l="0" t="0" r="0" b="0"/>
                  <wp:docPr id="5023" name="Рисунок 5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8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 w:val="restart"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Прибор</w:t>
            </w: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Тревога взлома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E723DA" wp14:editId="355754D6">
                  <wp:extent cx="191135" cy="106045"/>
                  <wp:effectExtent l="0" t="0" r="0" b="8255"/>
                  <wp:docPr id="5022" name="Рисунок 5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Нет контакта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5E6C22" wp14:editId="2B673EC0">
                  <wp:extent cx="191135" cy="106045"/>
                  <wp:effectExtent l="0" t="0" r="0" b="8255"/>
                  <wp:docPr id="5021" name="Рисунок 5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КЗ ДПЛС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DF22E5" wp14:editId="354A682F">
                  <wp:extent cx="191135" cy="106045"/>
                  <wp:effectExtent l="0" t="0" r="0" b="8255"/>
                  <wp:docPr id="5020" name="Рисунок 5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bCs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bCs/>
                <w:sz w:val="20"/>
                <w:szCs w:val="20"/>
              </w:rPr>
              <w:t>Авария ДПЛС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8BA75F" wp14:editId="42A0A840">
                  <wp:extent cx="191135" cy="106045"/>
                  <wp:effectExtent l="0" t="0" r="0" b="8255"/>
                  <wp:docPr id="5019" name="Рисунок 5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bCs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bCs/>
                <w:sz w:val="20"/>
                <w:szCs w:val="20"/>
              </w:rPr>
              <w:t>Потеря связи по ветви ДПЛС1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6376B2" wp14:editId="0ACD542C">
                  <wp:extent cx="191135" cy="106045"/>
                  <wp:effectExtent l="0" t="0" r="0" b="8255"/>
                  <wp:docPr id="5018" name="Рисунок 5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bCs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bCs/>
                <w:sz w:val="20"/>
                <w:szCs w:val="20"/>
              </w:rPr>
              <w:t>Потеря связи по ветви ДПЛС2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22D6BB" wp14:editId="0D9486FF">
                  <wp:extent cx="191135" cy="106045"/>
                  <wp:effectExtent l="0" t="0" r="0" b="8255"/>
                  <wp:docPr id="5017" name="Рисунок 5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Неисправность источника питания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0BADEC" wp14:editId="591BF393">
                  <wp:extent cx="191135" cy="106045"/>
                  <wp:effectExtent l="0" t="0" r="0" b="8255"/>
                  <wp:docPr id="5016" name="Рисунок 5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Авария сети 220В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5C3B20" wp14:editId="0D55039C">
                  <wp:extent cx="191135" cy="106045"/>
                  <wp:effectExtent l="0" t="0" r="0" b="8255"/>
                  <wp:docPr id="5015" name="Рисунок 5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Неисправность батареи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782801" wp14:editId="49A367E8">
                  <wp:extent cx="191135" cy="106045"/>
                  <wp:effectExtent l="0" t="0" r="0" b="8255"/>
                  <wp:docPr id="5014" name="Рисунок 5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корпуса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D61C4E" wp14:editId="5D089AD3">
                  <wp:extent cx="191135" cy="106045"/>
                  <wp:effectExtent l="0" t="0" r="0" b="8255"/>
                  <wp:docPr id="5013" name="Рисунок 5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источника питания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287D3A" wp14:editId="6258D51D">
                  <wp:extent cx="191135" cy="106045"/>
                  <wp:effectExtent l="0" t="0" r="0" b="8255"/>
                  <wp:docPr id="5012" name="Рисунок 5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сети 220В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F49879" wp14:editId="368A12C1">
                  <wp:extent cx="191135" cy="106045"/>
                  <wp:effectExtent l="0" t="0" r="0" b="8255"/>
                  <wp:docPr id="5011" name="Рисунок 5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батареи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FE43D0" wp14:editId="5A7C6A43">
                  <wp:extent cx="191135" cy="106045"/>
                  <wp:effectExtent l="0" t="0" r="0" b="8255"/>
                  <wp:docPr id="5010" name="Рисунок 5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контакта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057529" wp14:editId="566CAA84">
                  <wp:extent cx="191135" cy="106045"/>
                  <wp:effectExtent l="0" t="0" r="0" b="8255"/>
                  <wp:docPr id="5009" name="Рисунок 5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ДПЛС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D67747" wp14:editId="3BAA92CB">
                  <wp:extent cx="191135" cy="106045"/>
                  <wp:effectExtent l="0" t="0" r="0" b="8255"/>
                  <wp:docPr id="5008" name="Рисунок 5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связи по ветви ДПЛС1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CE51D6" wp14:editId="1B263B49">
                  <wp:extent cx="191135" cy="106045"/>
                  <wp:effectExtent l="0" t="0" r="0" b="8255"/>
                  <wp:docPr id="5007" name="Рисунок 5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68D" w:rsidRPr="00294668" w:rsidTr="006A7EA7">
        <w:trPr>
          <w:jc w:val="center"/>
        </w:trPr>
        <w:tc>
          <w:tcPr>
            <w:tcW w:w="819" w:type="pct"/>
            <w:vMerge/>
            <w:shd w:val="clear" w:color="auto" w:fill="auto"/>
          </w:tcPr>
          <w:p w:rsidR="0040568D" w:rsidRPr="00294668" w:rsidRDefault="0040568D" w:rsidP="0040568D">
            <w:pPr>
              <w:spacing w:after="0"/>
              <w:jc w:val="both"/>
              <w:rPr>
                <w:rFonts w:ascii="Microsoft Sans Serif" w:hAnsi="Microsoft Sans Serif" w:cs="Microsoft Sans Serif"/>
                <w:sz w:val="20"/>
                <w:szCs w:val="20"/>
              </w:rPr>
            </w:pPr>
          </w:p>
        </w:tc>
        <w:tc>
          <w:tcPr>
            <w:tcW w:w="3042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rPr>
                <w:rFonts w:ascii="Microsoft Sans Serif" w:hAnsi="Microsoft Sans Serif" w:cs="Microsoft Sans Serif"/>
                <w:sz w:val="20"/>
                <w:szCs w:val="20"/>
              </w:rPr>
            </w:pPr>
            <w:r w:rsidRPr="00294668">
              <w:rPr>
                <w:rFonts w:ascii="Microsoft Sans Serif" w:hAnsi="Microsoft Sans Serif" w:cs="Microsoft Sans Serif"/>
                <w:sz w:val="20"/>
                <w:szCs w:val="20"/>
              </w:rPr>
              <w:t>Норма связи по ветви ДПЛС2</w:t>
            </w:r>
          </w:p>
        </w:tc>
        <w:tc>
          <w:tcPr>
            <w:tcW w:w="1140" w:type="pct"/>
            <w:shd w:val="clear" w:color="auto" w:fill="auto"/>
            <w:vAlign w:val="center"/>
          </w:tcPr>
          <w:p w:rsidR="0040568D" w:rsidRPr="00294668" w:rsidRDefault="0040568D" w:rsidP="0040568D">
            <w:pPr>
              <w:spacing w:after="0"/>
              <w:jc w:val="center"/>
              <w:rPr>
                <w:rFonts w:ascii="Microsoft Sans Serif" w:hAnsi="Microsoft Sans Serif" w:cs="Microsoft Sans Serif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BD305F" wp14:editId="08F55F9E">
                  <wp:extent cx="191135" cy="106045"/>
                  <wp:effectExtent l="0" t="0" r="0" b="8255"/>
                  <wp:docPr id="5006" name="Рисунок 5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22DC" w:rsidRDefault="001422DC" w:rsidP="00BC3732"/>
    <w:p w:rsidR="001422DC" w:rsidRDefault="001422DC" w:rsidP="001422DC">
      <w:r>
        <w:br w:type="page"/>
      </w:r>
    </w:p>
    <w:p w:rsidR="001422DC" w:rsidRDefault="001422DC" w:rsidP="001422DC">
      <w:pPr>
        <w:pStyle w:val="2"/>
      </w:pPr>
      <w:bookmarkStart w:id="84" w:name="_Просмотр_состояний._Карточка"/>
      <w:bookmarkStart w:id="85" w:name="_Toc465932042"/>
      <w:bookmarkEnd w:id="84"/>
      <w:r>
        <w:lastRenderedPageBreak/>
        <w:t>П</w:t>
      </w:r>
      <w:r w:rsidR="00DA69BE">
        <w:t>одробный просмотр состояний объектов</w:t>
      </w:r>
      <w:bookmarkEnd w:id="85"/>
    </w:p>
    <w:p w:rsidR="00E92194" w:rsidRDefault="00E92194" w:rsidP="00E92194">
      <w:pPr>
        <w:pStyle w:val="ae"/>
      </w:pPr>
      <w:r>
        <w:t>Для просмотра подробного описания состояний и мультисостояний объекта необходимо открыть его информ</w:t>
      </w:r>
      <w:r>
        <w:t>а</w:t>
      </w:r>
      <w:r>
        <w:t>ционную карточку:</w:t>
      </w:r>
    </w:p>
    <w:p w:rsidR="00E92194" w:rsidRDefault="00E92194" w:rsidP="00BB1307">
      <w:pPr>
        <w:pStyle w:val="ae"/>
        <w:numPr>
          <w:ilvl w:val="0"/>
          <w:numId w:val="19"/>
        </w:numPr>
      </w:pPr>
      <w:r>
        <w:t xml:space="preserve">На плане помещения щёлкнув по пиктограмме объекта правой кнопкой мыши и выбрав в контекстном меню пункт информации (помечен иконкой </w:t>
      </w:r>
      <w:r>
        <w:rPr>
          <w:noProof/>
          <w:lang w:eastAsia="ru-RU"/>
        </w:rPr>
        <w:drawing>
          <wp:inline distT="0" distB="0" distL="0" distR="0" wp14:anchorId="4861DF3A" wp14:editId="6DBDA210">
            <wp:extent cx="154800" cy="180000"/>
            <wp:effectExtent l="0" t="0" r="0" b="0"/>
            <wp:docPr id="18" name="Рисунок 18" descr="D:\bolid_files\Документация Орион Про\Иллюстрации\Информ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Информация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E92194" w:rsidRDefault="00E92194" w:rsidP="00BB1307">
      <w:pPr>
        <w:pStyle w:val="ae"/>
        <w:numPr>
          <w:ilvl w:val="0"/>
          <w:numId w:val="19"/>
        </w:numPr>
      </w:pPr>
      <w:r>
        <w:t>С помощью двойного щелчка по объекту на функциональных вкладках «Зоны»/«Разделы»/«Группы ра</w:t>
      </w:r>
      <w:r>
        <w:t>з</w:t>
      </w:r>
      <w:r>
        <w:t>делов».</w:t>
      </w:r>
    </w:p>
    <w:p w:rsidR="00E92194" w:rsidRPr="00E92194" w:rsidRDefault="00E92194" w:rsidP="00E92194">
      <w:r>
        <w:t>Также в информационной карточке отображается журнал событий, в котором события отфильтрованы только по выбранному объекту системы.</w:t>
      </w:r>
    </w:p>
    <w:p w:rsidR="009B3245" w:rsidRPr="009B3245" w:rsidRDefault="00DA69BE" w:rsidP="009B3245">
      <w:pPr>
        <w:pStyle w:val="3"/>
      </w:pPr>
      <w:bookmarkStart w:id="86" w:name="_Toc465932043"/>
      <w:r>
        <w:t xml:space="preserve">Информационная карточка </w:t>
      </w:r>
      <w:r w:rsidR="009B3245">
        <w:t>прибора</w:t>
      </w:r>
      <w:bookmarkEnd w:id="86"/>
    </w:p>
    <w:p w:rsidR="001422DC" w:rsidRPr="00C809B6" w:rsidRDefault="001422DC" w:rsidP="002B0119">
      <w:pPr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 xml:space="preserve">Для получения информации </w:t>
      </w:r>
      <w:r>
        <w:rPr>
          <w:rFonts w:ascii="Calibri" w:hAnsi="Calibri" w:cs="Calibri"/>
        </w:rPr>
        <w:t xml:space="preserve">о </w:t>
      </w:r>
      <w:r w:rsidR="00E84AF3">
        <w:rPr>
          <w:rFonts w:ascii="Calibri" w:hAnsi="Calibri" w:cs="Calibri"/>
        </w:rPr>
        <w:t>приборе</w:t>
      </w:r>
      <w:r w:rsidRPr="00C809B6">
        <w:rPr>
          <w:rFonts w:ascii="Calibri" w:hAnsi="Calibri" w:cs="Calibri"/>
        </w:rPr>
        <w:t xml:space="preserve"> необходимо нажать на пиктограмме прибора на плане помещения пр</w:t>
      </w:r>
      <w:r w:rsidRPr="00C809B6">
        <w:rPr>
          <w:rFonts w:ascii="Calibri" w:hAnsi="Calibri" w:cs="Calibri"/>
        </w:rPr>
        <w:t>а</w:t>
      </w:r>
      <w:r w:rsidRPr="00C809B6">
        <w:rPr>
          <w:rFonts w:ascii="Calibri" w:hAnsi="Calibri" w:cs="Calibri"/>
        </w:rPr>
        <w:t xml:space="preserve">вой кнопкой мыши и в появившемся контекстном меню выбрать пункт информации, помеченный символом </w:t>
      </w:r>
      <w:r w:rsidRPr="00C809B6">
        <w:rPr>
          <w:rFonts w:ascii="Calibri" w:hAnsi="Calibri" w:cs="Calibri"/>
          <w:noProof/>
          <w:lang w:eastAsia="ru-RU"/>
        </w:rPr>
        <w:drawing>
          <wp:inline distT="0" distB="0" distL="0" distR="0" wp14:anchorId="3B02124F" wp14:editId="5985440E">
            <wp:extent cx="129540" cy="172720"/>
            <wp:effectExtent l="0" t="0" r="3810" b="0"/>
            <wp:docPr id="4637" name="Рисунок 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09B6">
        <w:rPr>
          <w:rFonts w:ascii="Calibri" w:hAnsi="Calibri" w:cs="Calibri"/>
        </w:rPr>
        <w:t xml:space="preserve"> (В данном пункте отображается адрес и название прибора)</w:t>
      </w:r>
      <w:r w:rsidR="002B0119">
        <w:rPr>
          <w:rFonts w:ascii="Calibri" w:hAnsi="Calibri" w:cs="Calibri"/>
        </w:rPr>
        <w:t>.</w:t>
      </w:r>
    </w:p>
    <w:p w:rsidR="001422DC" w:rsidRPr="00C809B6" w:rsidRDefault="001422DC" w:rsidP="001422DC">
      <w:pPr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>Отобразится информационно</w:t>
      </w:r>
      <w:r w:rsidR="00E84AF3">
        <w:rPr>
          <w:rFonts w:ascii="Calibri" w:hAnsi="Calibri" w:cs="Calibri"/>
        </w:rPr>
        <w:t>е окно</w:t>
      </w:r>
      <w:r w:rsidRPr="00C809B6">
        <w:rPr>
          <w:rFonts w:ascii="Calibri" w:hAnsi="Calibri" w:cs="Calibri"/>
        </w:rPr>
        <w:t>:</w:t>
      </w:r>
    </w:p>
    <w:p w:rsidR="001422DC" w:rsidRDefault="001422DC" w:rsidP="001422DC">
      <w:pPr>
        <w:keepNext/>
        <w:jc w:val="center"/>
      </w:pPr>
      <w:r w:rsidRPr="00C809B6">
        <w:rPr>
          <w:rFonts w:ascii="Calibri" w:hAnsi="Calibri" w:cs="Calibri"/>
          <w:noProof/>
          <w:lang w:eastAsia="ru-RU"/>
        </w:rPr>
        <w:drawing>
          <wp:inline distT="0" distB="0" distL="0" distR="0" wp14:anchorId="061CFA0D" wp14:editId="20B1773A">
            <wp:extent cx="3315600" cy="2520000"/>
            <wp:effectExtent l="0" t="0" r="0" b="0"/>
            <wp:docPr id="4639" name="Рисунок 4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2DC" w:rsidRPr="00C809B6" w:rsidRDefault="001422DC" w:rsidP="001422DC">
      <w:pPr>
        <w:pStyle w:val="af0"/>
        <w:rPr>
          <w:rFonts w:ascii="Calibri" w:hAnsi="Calibri" w:cs="Calibri"/>
        </w:rPr>
      </w:pPr>
      <w:r>
        <w:t>Информационная карточка о приборе</w:t>
      </w:r>
    </w:p>
    <w:p w:rsidR="001422DC" w:rsidRPr="00C809B6" w:rsidRDefault="001422DC" w:rsidP="001422DC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Для </w:t>
      </w:r>
      <w:r w:rsidR="00E84AF3">
        <w:rPr>
          <w:rFonts w:ascii="Calibri" w:hAnsi="Calibri" w:cs="Calibri"/>
        </w:rPr>
        <w:t>прибора в карточке отображаю</w:t>
      </w:r>
      <w:r>
        <w:rPr>
          <w:rFonts w:ascii="Calibri" w:hAnsi="Calibri" w:cs="Calibri"/>
        </w:rPr>
        <w:t>тся</w:t>
      </w:r>
      <w:r w:rsidRPr="00C809B6">
        <w:rPr>
          <w:rFonts w:ascii="Calibri" w:hAnsi="Calibri" w:cs="Calibri"/>
        </w:rPr>
        <w:t>:</w:t>
      </w:r>
    </w:p>
    <w:p w:rsidR="001422DC" w:rsidRPr="00C809B6" w:rsidRDefault="001422DC" w:rsidP="00BB1307">
      <w:pPr>
        <w:numPr>
          <w:ilvl w:val="0"/>
          <w:numId w:val="15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>Адрес, название и тип прибора</w:t>
      </w:r>
      <w:r>
        <w:rPr>
          <w:rFonts w:ascii="Calibri" w:hAnsi="Calibri" w:cs="Calibri"/>
        </w:rPr>
        <w:t>;</w:t>
      </w:r>
    </w:p>
    <w:p w:rsidR="001422DC" w:rsidRPr="00C809B6" w:rsidRDefault="001422DC" w:rsidP="00BB1307">
      <w:pPr>
        <w:numPr>
          <w:ilvl w:val="0"/>
          <w:numId w:val="14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Основное состояние прибора;</w:t>
      </w:r>
    </w:p>
    <w:p w:rsidR="001422DC" w:rsidRPr="00C809B6" w:rsidRDefault="001422DC" w:rsidP="00BB1307">
      <w:pPr>
        <w:numPr>
          <w:ilvl w:val="0"/>
          <w:numId w:val="15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Мультисостояние прибора;</w:t>
      </w:r>
    </w:p>
    <w:p w:rsidR="001422DC" w:rsidRPr="00C809B6" w:rsidRDefault="001422DC" w:rsidP="00BB1307">
      <w:pPr>
        <w:numPr>
          <w:ilvl w:val="0"/>
          <w:numId w:val="15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>Информация о считывателях прибора — номер, название и пользовательский номер каждого сч</w:t>
      </w:r>
      <w:r w:rsidRPr="00C809B6">
        <w:rPr>
          <w:rFonts w:ascii="Calibri" w:hAnsi="Calibri" w:cs="Calibri"/>
        </w:rPr>
        <w:t>и</w:t>
      </w:r>
      <w:r w:rsidRPr="00C809B6">
        <w:rPr>
          <w:rFonts w:ascii="Calibri" w:hAnsi="Calibri" w:cs="Calibri"/>
        </w:rPr>
        <w:t>тывателя</w:t>
      </w:r>
      <w:r w:rsidR="005D58FA">
        <w:rPr>
          <w:rFonts w:ascii="Calibri" w:hAnsi="Calibri" w:cs="Calibri"/>
        </w:rPr>
        <w:t>;</w:t>
      </w:r>
    </w:p>
    <w:p w:rsidR="001422DC" w:rsidRPr="00C809B6" w:rsidRDefault="001422DC" w:rsidP="00BB1307">
      <w:pPr>
        <w:numPr>
          <w:ilvl w:val="0"/>
          <w:numId w:val="15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 xml:space="preserve">Информация </w:t>
      </w:r>
      <w:r>
        <w:rPr>
          <w:rFonts w:ascii="Calibri" w:hAnsi="Calibri" w:cs="Calibri"/>
        </w:rPr>
        <w:t xml:space="preserve">о </w:t>
      </w:r>
      <w:r w:rsidR="00523DDB">
        <w:rPr>
          <w:rFonts w:ascii="Calibri" w:hAnsi="Calibri" w:cs="Calibri"/>
        </w:rPr>
        <w:t>входах</w:t>
      </w:r>
      <w:r>
        <w:rPr>
          <w:rFonts w:ascii="Calibri" w:hAnsi="Calibri" w:cs="Calibri"/>
        </w:rPr>
        <w:t xml:space="preserve"> </w:t>
      </w:r>
      <w:r w:rsidRPr="00C809B6">
        <w:rPr>
          <w:rFonts w:ascii="Calibri" w:hAnsi="Calibri" w:cs="Calibri"/>
        </w:rPr>
        <w:t xml:space="preserve">прибора — номер, название и тип </w:t>
      </w:r>
      <w:r>
        <w:rPr>
          <w:rFonts w:ascii="Calibri" w:hAnsi="Calibri" w:cs="Calibri"/>
        </w:rPr>
        <w:t>кажд</w:t>
      </w:r>
      <w:r w:rsidR="00523DDB">
        <w:rPr>
          <w:rFonts w:ascii="Calibri" w:hAnsi="Calibri" w:cs="Calibri"/>
        </w:rPr>
        <w:t>ого входа</w:t>
      </w:r>
      <w:r>
        <w:rPr>
          <w:rFonts w:ascii="Calibri" w:hAnsi="Calibri" w:cs="Calibri"/>
        </w:rPr>
        <w:t>;</w:t>
      </w:r>
    </w:p>
    <w:p w:rsidR="001422DC" w:rsidRPr="00C809B6" w:rsidRDefault="001422DC" w:rsidP="00BB1307">
      <w:pPr>
        <w:numPr>
          <w:ilvl w:val="0"/>
          <w:numId w:val="15"/>
        </w:numPr>
        <w:spacing w:after="0" w:line="240" w:lineRule="auto"/>
        <w:ind w:firstLine="0"/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 xml:space="preserve">Информация о выходах прибора — номер, название каждого </w:t>
      </w:r>
      <w:r>
        <w:rPr>
          <w:rFonts w:ascii="Calibri" w:hAnsi="Calibri" w:cs="Calibri"/>
        </w:rPr>
        <w:t>выхода;</w:t>
      </w:r>
    </w:p>
    <w:p w:rsidR="001422DC" w:rsidRPr="00C809B6" w:rsidRDefault="001422DC" w:rsidP="00BB1307">
      <w:pPr>
        <w:numPr>
          <w:ilvl w:val="0"/>
          <w:numId w:val="15"/>
        </w:numPr>
        <w:spacing w:line="240" w:lineRule="auto"/>
        <w:ind w:firstLine="0"/>
        <w:jc w:val="both"/>
        <w:rPr>
          <w:rFonts w:ascii="Calibri" w:hAnsi="Calibri" w:cs="Calibri"/>
        </w:rPr>
      </w:pPr>
      <w:r w:rsidRPr="00C809B6">
        <w:rPr>
          <w:rFonts w:ascii="Calibri" w:hAnsi="Calibri" w:cs="Calibri"/>
        </w:rPr>
        <w:t>Список событий прибора.</w:t>
      </w:r>
    </w:p>
    <w:p w:rsidR="00BC3732" w:rsidRDefault="00DA69BE" w:rsidP="00BD4AF7">
      <w:pPr>
        <w:pStyle w:val="3"/>
      </w:pPr>
      <w:bookmarkStart w:id="87" w:name="_Toc465932044"/>
      <w:r>
        <w:t xml:space="preserve">Информационная карточка </w:t>
      </w:r>
      <w:r w:rsidR="00BD4AF7">
        <w:t>зоны доступа</w:t>
      </w:r>
      <w:bookmarkEnd w:id="87"/>
    </w:p>
    <w:p w:rsidR="00BD4AF7" w:rsidRPr="00BD4AF7" w:rsidRDefault="00BD4AF7" w:rsidP="00BD4AF7">
      <w:r w:rsidRPr="00BD4AF7">
        <w:t>Для получения информации о зоне доступа необходимо произвести двойное нажатие левой кнопкой мыши на названии требуемой зоны доступа</w:t>
      </w:r>
      <w:r>
        <w:t xml:space="preserve"> на функциональной вкладке «Доступ»</w:t>
      </w:r>
      <w:r w:rsidRPr="00BD4AF7">
        <w:t>. Отобразится информационное</w:t>
      </w:r>
      <w:r w:rsidR="006F2FE9">
        <w:t xml:space="preserve"> окно</w:t>
      </w:r>
      <w:r w:rsidRPr="00BD4AF7">
        <w:t>:</w:t>
      </w:r>
    </w:p>
    <w:p w:rsidR="0019135B" w:rsidRDefault="00BD4AF7" w:rsidP="0019135B">
      <w:pPr>
        <w:pStyle w:val="af0"/>
      </w:pPr>
      <w:r w:rsidRPr="00BD4AF7">
        <w:rPr>
          <w:rFonts w:ascii="Microsoft Sans Serif" w:hAnsi="Microsoft Sans Serif" w:cs="Microsoft Sans Serif"/>
          <w:noProof/>
          <w:sz w:val="22"/>
          <w:szCs w:val="22"/>
          <w:lang w:eastAsia="ru-RU"/>
        </w:rPr>
        <w:lastRenderedPageBreak/>
        <w:drawing>
          <wp:inline distT="0" distB="0" distL="0" distR="0" wp14:anchorId="7D978F52" wp14:editId="3A622B89">
            <wp:extent cx="3296185" cy="1080000"/>
            <wp:effectExtent l="0" t="0" r="0" b="6350"/>
            <wp:docPr id="4606" name="Рисунок 4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185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35B" w:rsidRPr="00C809B6" w:rsidRDefault="0019135B" w:rsidP="0019135B">
      <w:pPr>
        <w:pStyle w:val="af0"/>
        <w:rPr>
          <w:rFonts w:ascii="Calibri" w:hAnsi="Calibri" w:cs="Calibri"/>
        </w:rPr>
      </w:pPr>
      <w:r w:rsidRPr="0019135B">
        <w:t xml:space="preserve"> </w:t>
      </w:r>
      <w:r>
        <w:t>Информационная карточка зоны доступа</w:t>
      </w:r>
    </w:p>
    <w:p w:rsidR="00BD4AF7" w:rsidRPr="00BD4AF7" w:rsidRDefault="00966156" w:rsidP="00BD4AF7">
      <w:r>
        <w:t>Для зоны доступа в карточке отображается:</w:t>
      </w:r>
    </w:p>
    <w:p w:rsidR="00BD4AF7" w:rsidRPr="00BD4AF7" w:rsidRDefault="00BD4AF7" w:rsidP="00BD4AF7">
      <w:pPr>
        <w:pStyle w:val="aa"/>
        <w:numPr>
          <w:ilvl w:val="0"/>
          <w:numId w:val="15"/>
        </w:numPr>
      </w:pPr>
      <w:r>
        <w:t>Номер и название зоны доступа;</w:t>
      </w:r>
    </w:p>
    <w:p w:rsidR="00BD4AF7" w:rsidRPr="00BD4AF7" w:rsidRDefault="00BD4AF7" w:rsidP="00BD4AF7">
      <w:pPr>
        <w:pStyle w:val="aa"/>
        <w:numPr>
          <w:ilvl w:val="0"/>
          <w:numId w:val="15"/>
        </w:numPr>
      </w:pPr>
      <w:r w:rsidRPr="00BD4AF7">
        <w:t>Количе</w:t>
      </w:r>
      <w:r>
        <w:t>ство сотрудников в зоне доступа;</w:t>
      </w:r>
    </w:p>
    <w:p w:rsidR="00BD4AF7" w:rsidRPr="00BD4AF7" w:rsidRDefault="00BD4AF7" w:rsidP="00BD4AF7">
      <w:pPr>
        <w:pStyle w:val="aa"/>
        <w:numPr>
          <w:ilvl w:val="0"/>
          <w:numId w:val="15"/>
        </w:numPr>
      </w:pPr>
      <w:r w:rsidRPr="00BD4AF7">
        <w:t>Список ФИО сотрудников, находящихся в зоне доступа.</w:t>
      </w:r>
    </w:p>
    <w:p w:rsidR="00BD4AF7" w:rsidRPr="00BD4AF7" w:rsidRDefault="00BD4AF7" w:rsidP="00BD4AF7">
      <w:r w:rsidRPr="00BD4AF7">
        <w:t>Для получения информации о сотруднике необходимо произвести двойное нажатие левой кнопкой мыши на его ФИО в списке сотрудников выбранной зоны доступа.</w:t>
      </w:r>
    </w:p>
    <w:p w:rsidR="00BD4AF7" w:rsidRPr="00EC7C68" w:rsidRDefault="00DA69BE" w:rsidP="00BD4AF7">
      <w:pPr>
        <w:pStyle w:val="3"/>
      </w:pPr>
      <w:bookmarkStart w:id="88" w:name="_Toc465932045"/>
      <w:r>
        <w:t xml:space="preserve">Инормационная карточка </w:t>
      </w:r>
      <w:r w:rsidR="00BD4AF7">
        <w:t>точки доступа</w:t>
      </w:r>
      <w:bookmarkEnd w:id="88"/>
    </w:p>
    <w:p w:rsidR="00BD4AF7" w:rsidRPr="00BD4AF7" w:rsidRDefault="00BD4AF7" w:rsidP="00BD4AF7">
      <w:pPr>
        <w:jc w:val="both"/>
        <w:rPr>
          <w:rFonts w:cs="Microsoft Sans Serif"/>
        </w:rPr>
      </w:pPr>
      <w:r w:rsidRPr="00BD4AF7">
        <w:rPr>
          <w:rFonts w:cs="Microsoft Sans Serif"/>
        </w:rPr>
        <w:t xml:space="preserve">Для получения информации о точке доступа необходимо </w:t>
      </w:r>
      <w:r w:rsidR="00B009A3">
        <w:rPr>
          <w:rFonts w:cs="Microsoft Sans Serif"/>
        </w:rPr>
        <w:t>выполнить двойной щелчок</w:t>
      </w:r>
      <w:r w:rsidRPr="00BD4AF7">
        <w:rPr>
          <w:rFonts w:cs="Microsoft Sans Serif"/>
        </w:rPr>
        <w:t xml:space="preserve"> левой кнопкой мыши </w:t>
      </w:r>
      <w:r w:rsidR="00B009A3">
        <w:rPr>
          <w:rFonts w:cs="Microsoft Sans Serif"/>
        </w:rPr>
        <w:t xml:space="preserve">по названию </w:t>
      </w:r>
      <w:r w:rsidRPr="00BD4AF7">
        <w:rPr>
          <w:rFonts w:cs="Microsoft Sans Serif"/>
        </w:rPr>
        <w:t>точки доступа</w:t>
      </w:r>
      <w:r w:rsidR="00966156">
        <w:rPr>
          <w:rFonts w:cs="Microsoft Sans Serif"/>
        </w:rPr>
        <w:t xml:space="preserve"> на функциональной вкладке «Доступ»</w:t>
      </w:r>
      <w:r w:rsidR="00B009A3">
        <w:rPr>
          <w:rFonts w:cs="Microsoft Sans Serif"/>
        </w:rPr>
        <w:t xml:space="preserve"> (либо выполнить щелчок левой кнопкой мыши по точке доступа, изображённой на плане и в появившемся контекстном меню выбрать пункт информации) </w:t>
      </w:r>
      <w:r w:rsidRPr="00BD4AF7">
        <w:rPr>
          <w:rFonts w:cs="Microsoft Sans Serif"/>
        </w:rPr>
        <w:t>. Ото</w:t>
      </w:r>
      <w:r w:rsidRPr="00BD4AF7">
        <w:rPr>
          <w:rFonts w:cs="Microsoft Sans Serif"/>
        </w:rPr>
        <w:t>б</w:t>
      </w:r>
      <w:r w:rsidRPr="00BD4AF7">
        <w:rPr>
          <w:rFonts w:cs="Microsoft Sans Serif"/>
        </w:rPr>
        <w:t>разится информационное окно:</w:t>
      </w:r>
    </w:p>
    <w:p w:rsidR="00BD4AF7" w:rsidRDefault="00BD4AF7" w:rsidP="00BD4AF7">
      <w:pPr>
        <w:jc w:val="center"/>
        <w:rPr>
          <w:rFonts w:cs="Microsoft Sans Serif"/>
        </w:rPr>
      </w:pPr>
      <w:r w:rsidRPr="00BD4AF7">
        <w:rPr>
          <w:rFonts w:cs="Microsoft Sans Serif"/>
          <w:noProof/>
          <w:lang w:eastAsia="ru-RU"/>
        </w:rPr>
        <w:drawing>
          <wp:inline distT="0" distB="0" distL="0" distR="0" wp14:anchorId="656D867B" wp14:editId="35CD176B">
            <wp:extent cx="4137724" cy="2520000"/>
            <wp:effectExtent l="0" t="0" r="0" b="0"/>
            <wp:docPr id="4607" name="Рисунок 4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72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35B" w:rsidRPr="0019135B" w:rsidRDefault="0019135B" w:rsidP="0019135B">
      <w:pPr>
        <w:pStyle w:val="af0"/>
        <w:rPr>
          <w:rFonts w:ascii="Calibri" w:hAnsi="Calibri" w:cs="Calibri"/>
        </w:rPr>
      </w:pPr>
      <w:r>
        <w:t>Информационная карточка точки доступа</w:t>
      </w:r>
    </w:p>
    <w:p w:rsidR="00BD4AF7" w:rsidRPr="00BD4AF7" w:rsidRDefault="00966156" w:rsidP="00BD4AF7">
      <w:pPr>
        <w:jc w:val="both"/>
        <w:rPr>
          <w:rFonts w:cs="Microsoft Sans Serif"/>
        </w:rPr>
      </w:pPr>
      <w:r>
        <w:rPr>
          <w:rFonts w:cs="Microsoft Sans Serif"/>
        </w:rPr>
        <w:t>Для точки доступа в карточке отображается</w:t>
      </w:r>
      <w:r w:rsidR="00BD4AF7" w:rsidRPr="00BD4AF7">
        <w:rPr>
          <w:rFonts w:cs="Microsoft Sans Serif"/>
        </w:rPr>
        <w:t>:</w:t>
      </w:r>
    </w:p>
    <w:p w:rsidR="00BD4AF7" w:rsidRPr="00BD4AF7" w:rsidRDefault="00BD4AF7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 w:rsidRPr="00BD4AF7">
        <w:rPr>
          <w:rFonts w:cs="Microsoft Sans Serif"/>
        </w:rPr>
        <w:t>Номер и название точки доступа,</w:t>
      </w:r>
    </w:p>
    <w:p w:rsidR="00BD4AF7" w:rsidRPr="00BD4AF7" w:rsidRDefault="00966156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>
        <w:rPr>
          <w:rFonts w:cs="Microsoft Sans Serif"/>
        </w:rPr>
        <w:t>Состояние точки доступа;</w:t>
      </w:r>
    </w:p>
    <w:p w:rsidR="00BD4AF7" w:rsidRPr="00BD4AF7" w:rsidRDefault="00966156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>
        <w:rPr>
          <w:rFonts w:cs="Microsoft Sans Serif"/>
        </w:rPr>
        <w:t>Мультисостояние точки доступа;</w:t>
      </w:r>
    </w:p>
    <w:p w:rsidR="00BD4AF7" w:rsidRPr="00BD4AF7" w:rsidRDefault="00966156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>
        <w:rPr>
          <w:rFonts w:cs="Microsoft Sans Serif"/>
        </w:rPr>
        <w:t>Тип точки доступа;</w:t>
      </w:r>
    </w:p>
    <w:p w:rsidR="00BD4AF7" w:rsidRPr="00BD4AF7" w:rsidRDefault="00BD4AF7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 w:rsidRPr="00BD4AF7">
        <w:rPr>
          <w:rFonts w:cs="Microsoft Sans Serif"/>
        </w:rPr>
        <w:t>Режим</w:t>
      </w:r>
      <w:r w:rsidR="00966156">
        <w:rPr>
          <w:rFonts w:cs="Microsoft Sans Serif"/>
        </w:rPr>
        <w:t xml:space="preserve"> работы точки доступа;</w:t>
      </w:r>
    </w:p>
    <w:p w:rsidR="00BD4AF7" w:rsidRPr="00BD4AF7" w:rsidRDefault="00BD4AF7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 w:rsidRPr="00BD4AF7">
        <w:rPr>
          <w:rFonts w:cs="Microsoft Sans Serif"/>
        </w:rPr>
        <w:t>Для каждого направления отобража</w:t>
      </w:r>
      <w:r w:rsidR="002B0119">
        <w:rPr>
          <w:rFonts w:cs="Microsoft Sans Serif"/>
        </w:rPr>
        <w:t>ю</w:t>
      </w:r>
      <w:r w:rsidRPr="00BD4AF7">
        <w:rPr>
          <w:rFonts w:cs="Microsoft Sans Serif"/>
        </w:rPr>
        <w:t>тся:</w:t>
      </w:r>
    </w:p>
    <w:p w:rsidR="00966156" w:rsidRDefault="00966156" w:rsidP="00966156">
      <w:pPr>
        <w:numPr>
          <w:ilvl w:val="2"/>
          <w:numId w:val="40"/>
        </w:numPr>
        <w:spacing w:after="0" w:line="240" w:lineRule="auto"/>
        <w:jc w:val="both"/>
        <w:rPr>
          <w:rFonts w:cs="Microsoft Sans Serif"/>
        </w:rPr>
      </w:pPr>
      <w:r>
        <w:rPr>
          <w:rFonts w:cs="Microsoft Sans Serif"/>
        </w:rPr>
        <w:t>Номер и название зоны доступа;</w:t>
      </w:r>
    </w:p>
    <w:p w:rsidR="00BD4AF7" w:rsidRPr="00966156" w:rsidRDefault="00BD4AF7" w:rsidP="00966156">
      <w:pPr>
        <w:numPr>
          <w:ilvl w:val="2"/>
          <w:numId w:val="40"/>
        </w:numPr>
        <w:spacing w:after="0" w:line="240" w:lineRule="auto"/>
        <w:jc w:val="both"/>
        <w:rPr>
          <w:rFonts w:cs="Microsoft Sans Serif"/>
        </w:rPr>
      </w:pPr>
      <w:r w:rsidRPr="00966156">
        <w:rPr>
          <w:rFonts w:cs="Microsoft Sans Serif"/>
        </w:rPr>
        <w:t>Адрес и название считывателя, управляющег</w:t>
      </w:r>
      <w:r w:rsidR="00966156" w:rsidRPr="00966156">
        <w:rPr>
          <w:rFonts w:cs="Microsoft Sans Serif"/>
        </w:rPr>
        <w:t>о доступом в данном направлении;</w:t>
      </w:r>
    </w:p>
    <w:p w:rsidR="00BD4AF7" w:rsidRPr="00BD4AF7" w:rsidRDefault="00BD4AF7" w:rsidP="00966156">
      <w:pPr>
        <w:numPr>
          <w:ilvl w:val="2"/>
          <w:numId w:val="40"/>
        </w:numPr>
        <w:spacing w:after="0" w:line="240" w:lineRule="auto"/>
        <w:jc w:val="both"/>
        <w:rPr>
          <w:rFonts w:cs="Microsoft Sans Serif"/>
        </w:rPr>
      </w:pPr>
      <w:r w:rsidRPr="00BD4AF7">
        <w:rPr>
          <w:rFonts w:cs="Microsoft Sans Serif"/>
        </w:rPr>
        <w:t>Адрес и название релейного выхода, управляющего доступом в данном направлении.</w:t>
      </w:r>
    </w:p>
    <w:p w:rsidR="00BD4AF7" w:rsidRPr="00BD4AF7" w:rsidRDefault="00BD4AF7" w:rsidP="00966156">
      <w:pPr>
        <w:numPr>
          <w:ilvl w:val="0"/>
          <w:numId w:val="40"/>
        </w:numPr>
        <w:tabs>
          <w:tab w:val="clear" w:pos="720"/>
          <w:tab w:val="num" w:pos="426"/>
        </w:tabs>
        <w:spacing w:after="0" w:line="240" w:lineRule="auto"/>
        <w:ind w:left="426" w:firstLine="0"/>
        <w:jc w:val="both"/>
        <w:rPr>
          <w:rFonts w:cs="Microsoft Sans Serif"/>
        </w:rPr>
      </w:pPr>
      <w:r w:rsidRPr="00BD4AF7">
        <w:rPr>
          <w:rFonts w:cs="Microsoft Sans Serif"/>
        </w:rPr>
        <w:t>Список событий точки доступа.</w:t>
      </w:r>
    </w:p>
    <w:p w:rsidR="00E13E11" w:rsidRDefault="00E13E11">
      <w:r>
        <w:br w:type="page"/>
      </w:r>
    </w:p>
    <w:p w:rsidR="00E13E11" w:rsidRPr="003F1E32" w:rsidRDefault="00E13E11" w:rsidP="00E13E11">
      <w:pPr>
        <w:pStyle w:val="ae"/>
        <w:rPr>
          <w:rFonts w:asciiTheme="majorHAnsi" w:eastAsiaTheme="majorEastAsia" w:hAnsiTheme="majorHAnsi" w:cstheme="majorBidi"/>
          <w:color w:val="365F91" w:themeColor="accent1" w:themeShade="BF"/>
          <w:spacing w:val="5"/>
          <w:kern w:val="28"/>
          <w:sz w:val="28"/>
          <w:szCs w:val="28"/>
        </w:rPr>
      </w:pPr>
      <w:r w:rsidRPr="003F1E32">
        <w:rPr>
          <w:rFonts w:asciiTheme="majorHAnsi" w:eastAsiaTheme="majorEastAsia" w:hAnsiTheme="majorHAnsi" w:cstheme="majorBidi"/>
          <w:color w:val="365F91" w:themeColor="accent1" w:themeShade="BF"/>
          <w:spacing w:val="5"/>
          <w:kern w:val="28"/>
          <w:sz w:val="28"/>
          <w:szCs w:val="28"/>
        </w:rPr>
        <w:lastRenderedPageBreak/>
        <w:t>Дополнительная информация</w:t>
      </w:r>
    </w:p>
    <w:p w:rsidR="00E13E11" w:rsidRDefault="00E13E11" w:rsidP="00E13E11">
      <w:pPr>
        <w:pStyle w:val="aff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Информация об изготовителе:</w:t>
      </w:r>
    </w:p>
    <w:p w:rsidR="00E13E11" w:rsidRPr="003738E6" w:rsidRDefault="00E13E11" w:rsidP="00E13E11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 xml:space="preserve">ЗАО НВП «Болид». </w:t>
      </w:r>
      <w:r w:rsidRPr="003738E6">
        <w:rPr>
          <w:rFonts w:asciiTheme="minorHAnsi" w:hAnsiTheme="minorHAnsi"/>
          <w:sz w:val="20"/>
          <w:szCs w:val="20"/>
        </w:rPr>
        <w:t>Центральный офис:</w:t>
      </w:r>
    </w:p>
    <w:p w:rsidR="00E13E11" w:rsidRPr="003F1E32" w:rsidRDefault="00E13E11" w:rsidP="00E13E11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Адрес: 141070, Московская обл., г. Королев, ул. Пионерская, 4</w:t>
      </w:r>
    </w:p>
    <w:p w:rsidR="00E13E11" w:rsidRPr="003F1E32" w:rsidRDefault="00E13E11" w:rsidP="00E13E11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Тел./факс: +7 (495) 775-71-55, 777-40-20</w:t>
      </w:r>
    </w:p>
    <w:p w:rsidR="00E13E11" w:rsidRPr="003F1E32" w:rsidRDefault="00E13E11" w:rsidP="00E13E11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Электронная почта: info@bolid.ru, sales@bolid.ru</w:t>
      </w:r>
    </w:p>
    <w:p w:rsidR="00E13E11" w:rsidRDefault="00E13E11" w:rsidP="00E13E11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Режим работы: Пн - Пт 9:00 - 18:00</w:t>
      </w:r>
    </w:p>
    <w:p w:rsidR="00E13E11" w:rsidRDefault="00E13E11" w:rsidP="00E13E11">
      <w:pPr>
        <w:pStyle w:val="aff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Все предложения и замечания Вы можете отправлять по адресу </w:t>
      </w:r>
      <w:r w:rsidRPr="003F1E32">
        <w:rPr>
          <w:rFonts w:asciiTheme="minorHAnsi" w:hAnsiTheme="minorHAnsi"/>
          <w:sz w:val="20"/>
          <w:szCs w:val="20"/>
        </w:rPr>
        <w:t xml:space="preserve"> </w:t>
      </w:r>
      <w:hyperlink r:id="rId171" w:history="1">
        <w:r w:rsidRPr="003F1E32">
          <w:rPr>
            <w:rStyle w:val="af8"/>
            <w:rFonts w:asciiTheme="minorHAnsi" w:hAnsiTheme="minorHAnsi"/>
            <w:sz w:val="20"/>
            <w:szCs w:val="20"/>
          </w:rPr>
          <w:t>support@bolid.ru</w:t>
        </w:r>
      </w:hyperlink>
    </w:p>
    <w:p w:rsidR="00E13E11" w:rsidRDefault="00E13E11" w:rsidP="00E13E11">
      <w:pPr>
        <w:pStyle w:val="aff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Руководство оператора </w:t>
      </w:r>
      <w:r w:rsidR="0017490A">
        <w:rPr>
          <w:rFonts w:asciiTheme="minorHAnsi" w:hAnsiTheme="minorHAnsi"/>
          <w:sz w:val="20"/>
          <w:szCs w:val="20"/>
        </w:rPr>
        <w:t xml:space="preserve">СКУД </w:t>
      </w:r>
      <w:r>
        <w:rPr>
          <w:rFonts w:asciiTheme="minorHAnsi" w:hAnsiTheme="minorHAnsi"/>
          <w:sz w:val="20"/>
          <w:szCs w:val="20"/>
        </w:rPr>
        <w:t>АРМ «Орион Про». Редакция 1.</w:t>
      </w:r>
      <w:r w:rsidR="00127991">
        <w:rPr>
          <w:rFonts w:asciiTheme="minorHAnsi" w:hAnsiTheme="minorHAnsi"/>
          <w:sz w:val="20"/>
          <w:szCs w:val="20"/>
        </w:rPr>
        <w:t>4</w:t>
      </w:r>
    </w:p>
    <w:p w:rsidR="00DF781E" w:rsidRPr="00BD4AF7" w:rsidRDefault="00DF781E" w:rsidP="00BD4AF7"/>
    <w:sectPr w:rsidR="00DF781E" w:rsidRPr="00BD4AF7" w:rsidSect="002B4216">
      <w:headerReference w:type="default" r:id="rId172"/>
      <w:footerReference w:type="default" r:id="rId173"/>
      <w:pgSz w:w="11906" w:h="16838"/>
      <w:pgMar w:top="992" w:right="567" w:bottom="709" w:left="567" w:header="28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27C1" w:rsidRDefault="005727C1" w:rsidP="00383A84">
      <w:pPr>
        <w:spacing w:after="0" w:line="240" w:lineRule="auto"/>
      </w:pPr>
      <w:r>
        <w:separator/>
      </w:r>
    </w:p>
  </w:endnote>
  <w:endnote w:type="continuationSeparator" w:id="0">
    <w:p w:rsidR="005727C1" w:rsidRDefault="005727C1" w:rsidP="00383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margin" w:tblpXSpec="center" w:tblpYSpec="bottom"/>
      <w:tblW w:w="5000" w:type="pct"/>
      <w:tblLayout w:type="fixed"/>
      <w:tblLook w:val="04A0" w:firstRow="1" w:lastRow="0" w:firstColumn="1" w:lastColumn="0" w:noHBand="0" w:noVBand="1"/>
    </w:tblPr>
    <w:tblGrid>
      <w:gridCol w:w="8790"/>
      <w:gridCol w:w="2198"/>
    </w:tblGrid>
    <w:sdt>
      <w:sdtPr>
        <w:rPr>
          <w:rFonts w:asciiTheme="majorHAnsi" w:eastAsiaTheme="majorEastAsia" w:hAnsiTheme="majorHAnsi" w:cstheme="majorBidi"/>
          <w:sz w:val="20"/>
          <w:szCs w:val="20"/>
        </w:rPr>
        <w:id w:val="-1527705273"/>
        <w:docPartObj>
          <w:docPartGallery w:val="Page Numbers (Bottom of Page)"/>
          <w:docPartUnique/>
        </w:docPartObj>
      </w:sdtPr>
      <w:sdtEndPr>
        <w:rPr>
          <w:rFonts w:asciiTheme="minorHAnsi" w:eastAsiaTheme="minorHAnsi" w:hAnsiTheme="minorHAnsi" w:cstheme="minorBidi"/>
          <w:sz w:val="22"/>
          <w:szCs w:val="22"/>
        </w:rPr>
      </w:sdtEndPr>
      <w:sdtContent>
        <w:tr w:rsidR="002B4216">
          <w:trPr>
            <w:trHeight w:val="727"/>
          </w:trPr>
          <w:tc>
            <w:tcPr>
              <w:tcW w:w="4000" w:type="pct"/>
              <w:tcBorders>
                <w:right w:val="triple" w:sz="4" w:space="0" w:color="4F81BD" w:themeColor="accent1"/>
              </w:tcBorders>
            </w:tcPr>
            <w:p w:rsidR="002B4216" w:rsidRDefault="002B4216">
              <w:pPr>
                <w:tabs>
                  <w:tab w:val="left" w:pos="620"/>
                  <w:tab w:val="center" w:pos="4320"/>
                </w:tabs>
                <w:jc w:val="right"/>
                <w:rPr>
                  <w:rFonts w:asciiTheme="majorHAnsi" w:eastAsiaTheme="majorEastAsia" w:hAnsiTheme="majorHAnsi" w:cstheme="majorBidi"/>
                  <w:sz w:val="20"/>
                  <w:szCs w:val="20"/>
                </w:rPr>
              </w:pPr>
            </w:p>
          </w:tc>
          <w:tc>
            <w:tcPr>
              <w:tcW w:w="1000" w:type="pct"/>
              <w:tcBorders>
                <w:left w:val="triple" w:sz="4" w:space="0" w:color="4F81BD" w:themeColor="accent1"/>
              </w:tcBorders>
            </w:tcPr>
            <w:p w:rsidR="002B4216" w:rsidRDefault="002B4216">
              <w:pPr>
                <w:tabs>
                  <w:tab w:val="left" w:pos="1490"/>
                </w:tabs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>
                <w:fldChar w:fldCharType="begin"/>
              </w:r>
              <w:r>
                <w:instrText>PAGE    \* MERGEFORMAT</w:instrText>
              </w:r>
              <w:r>
                <w:fldChar w:fldCharType="separate"/>
              </w:r>
              <w:r w:rsidR="001153D5">
                <w:rPr>
                  <w:noProof/>
                </w:rPr>
                <w:t>2</w:t>
              </w:r>
              <w:r>
                <w:fldChar w:fldCharType="end"/>
              </w:r>
            </w:p>
          </w:tc>
        </w:tr>
      </w:sdtContent>
    </w:sdt>
  </w:tbl>
  <w:p w:rsidR="00251642" w:rsidRDefault="00251642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27C1" w:rsidRDefault="005727C1" w:rsidP="00383A84">
      <w:pPr>
        <w:spacing w:after="0" w:line="240" w:lineRule="auto"/>
      </w:pPr>
      <w:r>
        <w:separator/>
      </w:r>
    </w:p>
  </w:footnote>
  <w:footnote w:type="continuationSeparator" w:id="0">
    <w:p w:rsidR="005727C1" w:rsidRDefault="005727C1" w:rsidP="00383A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1642" w:rsidRPr="001554B8" w:rsidRDefault="00251642" w:rsidP="00AD537F">
    <w:pPr>
      <w:pStyle w:val="af2"/>
      <w:jc w:val="center"/>
      <w:rPr>
        <w:i/>
        <w:color w:val="548DD4" w:themeColor="text2" w:themeTint="99"/>
      </w:rPr>
    </w:pPr>
    <w:r w:rsidRPr="001554B8">
      <w:rPr>
        <w:i/>
        <w:noProof/>
        <w:color w:val="548DD4" w:themeColor="text2" w:themeTint="99"/>
        <w:lang w:eastAsia="ru-RU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65134816" wp14:editId="2FC15B9F">
              <wp:simplePos x="0" y="0"/>
              <wp:positionH relativeFrom="column">
                <wp:posOffset>-351808</wp:posOffset>
              </wp:positionH>
              <wp:positionV relativeFrom="paragraph">
                <wp:posOffset>157411</wp:posOffset>
              </wp:positionV>
              <wp:extent cx="7513557" cy="0"/>
              <wp:effectExtent l="0" t="0" r="11430" b="19050"/>
              <wp:wrapNone/>
              <wp:docPr id="5671" name="Прямая соединительная линия 56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13557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Прямая соединительная линия 5671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7pt,12.4pt" to="563.9pt,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" strokecolor="#4579b8 [3044]"/>
          </w:pict>
        </mc:Fallback>
      </mc:AlternateContent>
    </w:r>
    <w:r w:rsidRPr="001554B8">
      <w:rPr>
        <w:i/>
        <w:color w:val="548DD4" w:themeColor="text2" w:themeTint="99"/>
      </w:rPr>
      <w:t xml:space="preserve">Руководство оператора </w:t>
    </w:r>
    <w:r>
      <w:rPr>
        <w:i/>
        <w:color w:val="548DD4" w:themeColor="text2" w:themeTint="99"/>
      </w:rPr>
      <w:t>СКУД</w:t>
    </w:r>
    <w:r w:rsidRPr="001554B8">
      <w:rPr>
        <w:i/>
        <w:color w:val="548DD4" w:themeColor="text2" w:themeTint="99"/>
      </w:rPr>
      <w:t xml:space="preserve"> АРМ «Орион Про»</w:t>
    </w:r>
  </w:p>
  <w:p w:rsidR="00251642" w:rsidRDefault="00251642">
    <w:pPr>
      <w:pStyle w:val="af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76BDE"/>
    <w:multiLevelType w:val="hybridMultilevel"/>
    <w:tmpl w:val="EF52B1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11953A3"/>
    <w:multiLevelType w:val="hybridMultilevel"/>
    <w:tmpl w:val="9DC89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351926"/>
    <w:multiLevelType w:val="hybridMultilevel"/>
    <w:tmpl w:val="19B8EEA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891214"/>
    <w:multiLevelType w:val="hybridMultilevel"/>
    <w:tmpl w:val="794A84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455118"/>
    <w:multiLevelType w:val="hybridMultilevel"/>
    <w:tmpl w:val="B41411D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105B28D4"/>
    <w:multiLevelType w:val="hybridMultilevel"/>
    <w:tmpl w:val="5C50BD2E"/>
    <w:lvl w:ilvl="0" w:tplc="62F0FD8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">
    <w:nsid w:val="13206B54"/>
    <w:multiLevelType w:val="multilevel"/>
    <w:tmpl w:val="F4CE17B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157439D5"/>
    <w:multiLevelType w:val="hybridMultilevel"/>
    <w:tmpl w:val="61BC091C"/>
    <w:lvl w:ilvl="0" w:tplc="041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8">
    <w:nsid w:val="157E3CBB"/>
    <w:multiLevelType w:val="hybridMultilevel"/>
    <w:tmpl w:val="36FE40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7A5E77"/>
    <w:multiLevelType w:val="hybridMultilevel"/>
    <w:tmpl w:val="87927A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2372BB"/>
    <w:multiLevelType w:val="hybridMultilevel"/>
    <w:tmpl w:val="953EEC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FE21D4"/>
    <w:multiLevelType w:val="hybridMultilevel"/>
    <w:tmpl w:val="C9F2F6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8017179"/>
    <w:multiLevelType w:val="hybridMultilevel"/>
    <w:tmpl w:val="001A2CC4"/>
    <w:lvl w:ilvl="0" w:tplc="0419000F">
      <w:start w:val="1"/>
      <w:numFmt w:val="decimal"/>
      <w:lvlText w:val="%1."/>
      <w:lvlJc w:val="left"/>
      <w:pPr>
        <w:ind w:left="2534" w:hanging="360"/>
      </w:pPr>
    </w:lvl>
    <w:lvl w:ilvl="1" w:tplc="04190019" w:tentative="1">
      <w:start w:val="1"/>
      <w:numFmt w:val="lowerLetter"/>
      <w:lvlText w:val="%2."/>
      <w:lvlJc w:val="left"/>
      <w:pPr>
        <w:ind w:left="3254" w:hanging="360"/>
      </w:pPr>
    </w:lvl>
    <w:lvl w:ilvl="2" w:tplc="0419001B" w:tentative="1">
      <w:start w:val="1"/>
      <w:numFmt w:val="lowerRoman"/>
      <w:lvlText w:val="%3."/>
      <w:lvlJc w:val="right"/>
      <w:pPr>
        <w:ind w:left="3974" w:hanging="180"/>
      </w:pPr>
    </w:lvl>
    <w:lvl w:ilvl="3" w:tplc="0419000F" w:tentative="1">
      <w:start w:val="1"/>
      <w:numFmt w:val="decimal"/>
      <w:lvlText w:val="%4."/>
      <w:lvlJc w:val="left"/>
      <w:pPr>
        <w:ind w:left="4694" w:hanging="360"/>
      </w:pPr>
    </w:lvl>
    <w:lvl w:ilvl="4" w:tplc="04190019" w:tentative="1">
      <w:start w:val="1"/>
      <w:numFmt w:val="lowerLetter"/>
      <w:lvlText w:val="%5."/>
      <w:lvlJc w:val="left"/>
      <w:pPr>
        <w:ind w:left="5414" w:hanging="360"/>
      </w:pPr>
    </w:lvl>
    <w:lvl w:ilvl="5" w:tplc="0419001B" w:tentative="1">
      <w:start w:val="1"/>
      <w:numFmt w:val="lowerRoman"/>
      <w:lvlText w:val="%6."/>
      <w:lvlJc w:val="right"/>
      <w:pPr>
        <w:ind w:left="6134" w:hanging="180"/>
      </w:pPr>
    </w:lvl>
    <w:lvl w:ilvl="6" w:tplc="0419000F" w:tentative="1">
      <w:start w:val="1"/>
      <w:numFmt w:val="decimal"/>
      <w:lvlText w:val="%7."/>
      <w:lvlJc w:val="left"/>
      <w:pPr>
        <w:ind w:left="6854" w:hanging="360"/>
      </w:pPr>
    </w:lvl>
    <w:lvl w:ilvl="7" w:tplc="04190019" w:tentative="1">
      <w:start w:val="1"/>
      <w:numFmt w:val="lowerLetter"/>
      <w:lvlText w:val="%8."/>
      <w:lvlJc w:val="left"/>
      <w:pPr>
        <w:ind w:left="7574" w:hanging="360"/>
      </w:pPr>
    </w:lvl>
    <w:lvl w:ilvl="8" w:tplc="0419001B" w:tentative="1">
      <w:start w:val="1"/>
      <w:numFmt w:val="lowerRoman"/>
      <w:lvlText w:val="%9."/>
      <w:lvlJc w:val="right"/>
      <w:pPr>
        <w:ind w:left="8294" w:hanging="180"/>
      </w:pPr>
    </w:lvl>
  </w:abstractNum>
  <w:abstractNum w:abstractNumId="13">
    <w:nsid w:val="2BCD0EC9"/>
    <w:multiLevelType w:val="hybridMultilevel"/>
    <w:tmpl w:val="E7F402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A7419F"/>
    <w:multiLevelType w:val="hybridMultilevel"/>
    <w:tmpl w:val="7E9A60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B65BDE"/>
    <w:multiLevelType w:val="hybridMultilevel"/>
    <w:tmpl w:val="5212CB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3D41659"/>
    <w:multiLevelType w:val="hybridMultilevel"/>
    <w:tmpl w:val="FBC8E1A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4E0372A"/>
    <w:multiLevelType w:val="hybridMultilevel"/>
    <w:tmpl w:val="FB385050"/>
    <w:lvl w:ilvl="0" w:tplc="62F0FD8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>
    <w:nsid w:val="38F672FF"/>
    <w:multiLevelType w:val="hybridMultilevel"/>
    <w:tmpl w:val="FC7CC762"/>
    <w:lvl w:ilvl="0" w:tplc="D338C32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96F2192"/>
    <w:multiLevelType w:val="hybridMultilevel"/>
    <w:tmpl w:val="ED6CE5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9E54CF3"/>
    <w:multiLevelType w:val="hybridMultilevel"/>
    <w:tmpl w:val="AE00C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1A1D6D"/>
    <w:multiLevelType w:val="hybridMultilevel"/>
    <w:tmpl w:val="0ECC0D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0E2595C"/>
    <w:multiLevelType w:val="hybridMultilevel"/>
    <w:tmpl w:val="E234904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438C0CAF"/>
    <w:multiLevelType w:val="hybridMultilevel"/>
    <w:tmpl w:val="82546F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7891703"/>
    <w:multiLevelType w:val="hybridMultilevel"/>
    <w:tmpl w:val="EBACABD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>
    <w:nsid w:val="4E3A5FCE"/>
    <w:multiLevelType w:val="hybridMultilevel"/>
    <w:tmpl w:val="500417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E54F89"/>
    <w:multiLevelType w:val="hybridMultilevel"/>
    <w:tmpl w:val="195AF132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7">
    <w:nsid w:val="526B08BE"/>
    <w:multiLevelType w:val="hybridMultilevel"/>
    <w:tmpl w:val="14CA05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9BE22D9"/>
    <w:multiLevelType w:val="hybridMultilevel"/>
    <w:tmpl w:val="3296F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2876DA"/>
    <w:multiLevelType w:val="hybridMultilevel"/>
    <w:tmpl w:val="A3C402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B691B15"/>
    <w:multiLevelType w:val="hybridMultilevel"/>
    <w:tmpl w:val="695C76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B841A88"/>
    <w:multiLevelType w:val="hybridMultilevel"/>
    <w:tmpl w:val="22B000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E3D2747"/>
    <w:multiLevelType w:val="hybridMultilevel"/>
    <w:tmpl w:val="9D1A78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29014C"/>
    <w:multiLevelType w:val="hybridMultilevel"/>
    <w:tmpl w:val="DACA1ED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4">
    <w:nsid w:val="66C8488B"/>
    <w:multiLevelType w:val="hybridMultilevel"/>
    <w:tmpl w:val="6B46C5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97D2719"/>
    <w:multiLevelType w:val="hybridMultilevel"/>
    <w:tmpl w:val="4B08D3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E3D7900"/>
    <w:multiLevelType w:val="hybridMultilevel"/>
    <w:tmpl w:val="95AEE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A94E11"/>
    <w:multiLevelType w:val="hybridMultilevel"/>
    <w:tmpl w:val="16E828D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0EC6230"/>
    <w:multiLevelType w:val="hybridMultilevel"/>
    <w:tmpl w:val="3C4ED7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11504BA"/>
    <w:multiLevelType w:val="hybridMultilevel"/>
    <w:tmpl w:val="0442BEC4"/>
    <w:lvl w:ilvl="0" w:tplc="0419000F">
      <w:start w:val="1"/>
      <w:numFmt w:val="decimal"/>
      <w:lvlText w:val="%1."/>
      <w:lvlJc w:val="left"/>
      <w:pPr>
        <w:ind w:left="2534" w:hanging="360"/>
      </w:pPr>
    </w:lvl>
    <w:lvl w:ilvl="1" w:tplc="04190019" w:tentative="1">
      <w:start w:val="1"/>
      <w:numFmt w:val="lowerLetter"/>
      <w:lvlText w:val="%2."/>
      <w:lvlJc w:val="left"/>
      <w:pPr>
        <w:ind w:left="3254" w:hanging="360"/>
      </w:pPr>
    </w:lvl>
    <w:lvl w:ilvl="2" w:tplc="0419001B" w:tentative="1">
      <w:start w:val="1"/>
      <w:numFmt w:val="lowerRoman"/>
      <w:lvlText w:val="%3."/>
      <w:lvlJc w:val="right"/>
      <w:pPr>
        <w:ind w:left="3974" w:hanging="180"/>
      </w:pPr>
    </w:lvl>
    <w:lvl w:ilvl="3" w:tplc="0419000F" w:tentative="1">
      <w:start w:val="1"/>
      <w:numFmt w:val="decimal"/>
      <w:lvlText w:val="%4."/>
      <w:lvlJc w:val="left"/>
      <w:pPr>
        <w:ind w:left="4694" w:hanging="360"/>
      </w:pPr>
    </w:lvl>
    <w:lvl w:ilvl="4" w:tplc="04190019" w:tentative="1">
      <w:start w:val="1"/>
      <w:numFmt w:val="lowerLetter"/>
      <w:lvlText w:val="%5."/>
      <w:lvlJc w:val="left"/>
      <w:pPr>
        <w:ind w:left="5414" w:hanging="360"/>
      </w:pPr>
    </w:lvl>
    <w:lvl w:ilvl="5" w:tplc="0419001B" w:tentative="1">
      <w:start w:val="1"/>
      <w:numFmt w:val="lowerRoman"/>
      <w:lvlText w:val="%6."/>
      <w:lvlJc w:val="right"/>
      <w:pPr>
        <w:ind w:left="6134" w:hanging="180"/>
      </w:pPr>
    </w:lvl>
    <w:lvl w:ilvl="6" w:tplc="0419000F" w:tentative="1">
      <w:start w:val="1"/>
      <w:numFmt w:val="decimal"/>
      <w:lvlText w:val="%7."/>
      <w:lvlJc w:val="left"/>
      <w:pPr>
        <w:ind w:left="6854" w:hanging="360"/>
      </w:pPr>
    </w:lvl>
    <w:lvl w:ilvl="7" w:tplc="04190019" w:tentative="1">
      <w:start w:val="1"/>
      <w:numFmt w:val="lowerLetter"/>
      <w:lvlText w:val="%8."/>
      <w:lvlJc w:val="left"/>
      <w:pPr>
        <w:ind w:left="7574" w:hanging="360"/>
      </w:pPr>
    </w:lvl>
    <w:lvl w:ilvl="8" w:tplc="0419001B" w:tentative="1">
      <w:start w:val="1"/>
      <w:numFmt w:val="lowerRoman"/>
      <w:lvlText w:val="%9."/>
      <w:lvlJc w:val="right"/>
      <w:pPr>
        <w:ind w:left="8294" w:hanging="180"/>
      </w:pPr>
    </w:lvl>
  </w:abstractNum>
  <w:abstractNum w:abstractNumId="40">
    <w:nsid w:val="7B801E5E"/>
    <w:multiLevelType w:val="hybridMultilevel"/>
    <w:tmpl w:val="725CC7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7C9668A0"/>
    <w:multiLevelType w:val="hybridMultilevel"/>
    <w:tmpl w:val="382E83B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7D6D13D7"/>
    <w:multiLevelType w:val="hybridMultilevel"/>
    <w:tmpl w:val="8FCC18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E170EA8"/>
    <w:multiLevelType w:val="hybridMultilevel"/>
    <w:tmpl w:val="F71217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7"/>
  </w:num>
  <w:num w:numId="3">
    <w:abstractNumId w:val="40"/>
  </w:num>
  <w:num w:numId="4">
    <w:abstractNumId w:val="14"/>
  </w:num>
  <w:num w:numId="5">
    <w:abstractNumId w:val="41"/>
  </w:num>
  <w:num w:numId="6">
    <w:abstractNumId w:val="34"/>
  </w:num>
  <w:num w:numId="7">
    <w:abstractNumId w:val="37"/>
  </w:num>
  <w:num w:numId="8">
    <w:abstractNumId w:val="7"/>
  </w:num>
  <w:num w:numId="9">
    <w:abstractNumId w:val="21"/>
  </w:num>
  <w:num w:numId="10">
    <w:abstractNumId w:val="6"/>
  </w:num>
  <w:num w:numId="11">
    <w:abstractNumId w:val="5"/>
  </w:num>
  <w:num w:numId="12">
    <w:abstractNumId w:val="18"/>
  </w:num>
  <w:num w:numId="13">
    <w:abstractNumId w:val="15"/>
  </w:num>
  <w:num w:numId="14">
    <w:abstractNumId w:val="38"/>
  </w:num>
  <w:num w:numId="15">
    <w:abstractNumId w:val="43"/>
  </w:num>
  <w:num w:numId="16">
    <w:abstractNumId w:val="9"/>
  </w:num>
  <w:num w:numId="17">
    <w:abstractNumId w:val="32"/>
  </w:num>
  <w:num w:numId="18">
    <w:abstractNumId w:val="26"/>
  </w:num>
  <w:num w:numId="19">
    <w:abstractNumId w:val="8"/>
  </w:num>
  <w:num w:numId="20">
    <w:abstractNumId w:val="2"/>
  </w:num>
  <w:num w:numId="21">
    <w:abstractNumId w:val="16"/>
  </w:num>
  <w:num w:numId="22">
    <w:abstractNumId w:val="11"/>
  </w:num>
  <w:num w:numId="23">
    <w:abstractNumId w:val="30"/>
  </w:num>
  <w:num w:numId="24">
    <w:abstractNumId w:val="24"/>
  </w:num>
  <w:num w:numId="25">
    <w:abstractNumId w:val="33"/>
  </w:num>
  <w:num w:numId="26">
    <w:abstractNumId w:val="4"/>
  </w:num>
  <w:num w:numId="27">
    <w:abstractNumId w:val="22"/>
  </w:num>
  <w:num w:numId="28">
    <w:abstractNumId w:val="29"/>
  </w:num>
  <w:num w:numId="29">
    <w:abstractNumId w:val="10"/>
  </w:num>
  <w:num w:numId="30">
    <w:abstractNumId w:val="3"/>
  </w:num>
  <w:num w:numId="31">
    <w:abstractNumId w:val="25"/>
  </w:num>
  <w:num w:numId="32">
    <w:abstractNumId w:val="36"/>
  </w:num>
  <w:num w:numId="33">
    <w:abstractNumId w:val="12"/>
  </w:num>
  <w:num w:numId="34">
    <w:abstractNumId w:val="39"/>
  </w:num>
  <w:num w:numId="35">
    <w:abstractNumId w:val="1"/>
  </w:num>
  <w:num w:numId="36">
    <w:abstractNumId w:val="23"/>
  </w:num>
  <w:num w:numId="37">
    <w:abstractNumId w:val="13"/>
  </w:num>
  <w:num w:numId="38">
    <w:abstractNumId w:val="28"/>
  </w:num>
  <w:num w:numId="39">
    <w:abstractNumId w:val="0"/>
  </w:num>
  <w:num w:numId="40">
    <w:abstractNumId w:val="19"/>
  </w:num>
  <w:num w:numId="41">
    <w:abstractNumId w:val="27"/>
  </w:num>
  <w:num w:numId="42">
    <w:abstractNumId w:val="42"/>
  </w:num>
  <w:num w:numId="43">
    <w:abstractNumId w:val="35"/>
  </w:num>
  <w:num w:numId="44">
    <w:abstractNumId w:val="31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efaultTabStop w:val="708"/>
  <w:autoHyphenation/>
  <w:hyphenationZone w:val="357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1B07"/>
    <w:rsid w:val="00000A6C"/>
    <w:rsid w:val="00000BC3"/>
    <w:rsid w:val="000034A1"/>
    <w:rsid w:val="000076A3"/>
    <w:rsid w:val="000157F1"/>
    <w:rsid w:val="000167AF"/>
    <w:rsid w:val="000167E7"/>
    <w:rsid w:val="0002120A"/>
    <w:rsid w:val="000249EE"/>
    <w:rsid w:val="00026511"/>
    <w:rsid w:val="0003592C"/>
    <w:rsid w:val="00043B0B"/>
    <w:rsid w:val="00045B73"/>
    <w:rsid w:val="00047591"/>
    <w:rsid w:val="0005055F"/>
    <w:rsid w:val="00051BE8"/>
    <w:rsid w:val="000540EB"/>
    <w:rsid w:val="00054521"/>
    <w:rsid w:val="000577A3"/>
    <w:rsid w:val="00057C59"/>
    <w:rsid w:val="00065092"/>
    <w:rsid w:val="00065CD6"/>
    <w:rsid w:val="000662D0"/>
    <w:rsid w:val="00066685"/>
    <w:rsid w:val="00070C39"/>
    <w:rsid w:val="00071073"/>
    <w:rsid w:val="00073D5A"/>
    <w:rsid w:val="000767FD"/>
    <w:rsid w:val="000770F5"/>
    <w:rsid w:val="00083533"/>
    <w:rsid w:val="00087974"/>
    <w:rsid w:val="00091DF1"/>
    <w:rsid w:val="00095CD7"/>
    <w:rsid w:val="000A09DD"/>
    <w:rsid w:val="000A0D65"/>
    <w:rsid w:val="000A2ED2"/>
    <w:rsid w:val="000B2826"/>
    <w:rsid w:val="000B3685"/>
    <w:rsid w:val="000B796D"/>
    <w:rsid w:val="000C3449"/>
    <w:rsid w:val="000C4247"/>
    <w:rsid w:val="000D06A4"/>
    <w:rsid w:val="000D3B47"/>
    <w:rsid w:val="000D566D"/>
    <w:rsid w:val="000D74F9"/>
    <w:rsid w:val="000E2C7E"/>
    <w:rsid w:val="000E6262"/>
    <w:rsid w:val="000E7C82"/>
    <w:rsid w:val="000F04A2"/>
    <w:rsid w:val="000F2283"/>
    <w:rsid w:val="000F424F"/>
    <w:rsid w:val="000F4962"/>
    <w:rsid w:val="000F5ABE"/>
    <w:rsid w:val="000F6EEC"/>
    <w:rsid w:val="0010032B"/>
    <w:rsid w:val="00101469"/>
    <w:rsid w:val="00101EF2"/>
    <w:rsid w:val="001021CF"/>
    <w:rsid w:val="00103009"/>
    <w:rsid w:val="00105FD8"/>
    <w:rsid w:val="001113CB"/>
    <w:rsid w:val="0011209A"/>
    <w:rsid w:val="00112D0A"/>
    <w:rsid w:val="00114163"/>
    <w:rsid w:val="001153D5"/>
    <w:rsid w:val="001168C6"/>
    <w:rsid w:val="001177DB"/>
    <w:rsid w:val="00120002"/>
    <w:rsid w:val="001223C3"/>
    <w:rsid w:val="00127991"/>
    <w:rsid w:val="00130471"/>
    <w:rsid w:val="00137C07"/>
    <w:rsid w:val="00140502"/>
    <w:rsid w:val="00140DB0"/>
    <w:rsid w:val="00141304"/>
    <w:rsid w:val="0014197F"/>
    <w:rsid w:val="001422DC"/>
    <w:rsid w:val="00144201"/>
    <w:rsid w:val="00147F39"/>
    <w:rsid w:val="00154D94"/>
    <w:rsid w:val="001560C3"/>
    <w:rsid w:val="00156496"/>
    <w:rsid w:val="0015712E"/>
    <w:rsid w:val="00170153"/>
    <w:rsid w:val="0017490A"/>
    <w:rsid w:val="00175477"/>
    <w:rsid w:val="001754ED"/>
    <w:rsid w:val="00177EBD"/>
    <w:rsid w:val="001802B6"/>
    <w:rsid w:val="001849E9"/>
    <w:rsid w:val="0019135B"/>
    <w:rsid w:val="001A21FD"/>
    <w:rsid w:val="001A49C8"/>
    <w:rsid w:val="001A5617"/>
    <w:rsid w:val="001A6010"/>
    <w:rsid w:val="001A6028"/>
    <w:rsid w:val="001B03A9"/>
    <w:rsid w:val="001B1070"/>
    <w:rsid w:val="001B284B"/>
    <w:rsid w:val="001B4B69"/>
    <w:rsid w:val="001B4EA6"/>
    <w:rsid w:val="001B5BE1"/>
    <w:rsid w:val="001B5CF1"/>
    <w:rsid w:val="001B69C4"/>
    <w:rsid w:val="001C33F8"/>
    <w:rsid w:val="001C6F0B"/>
    <w:rsid w:val="001D22D5"/>
    <w:rsid w:val="001D24FC"/>
    <w:rsid w:val="001D2ED4"/>
    <w:rsid w:val="001D5720"/>
    <w:rsid w:val="001D774D"/>
    <w:rsid w:val="001D7875"/>
    <w:rsid w:val="001E2454"/>
    <w:rsid w:val="001E4387"/>
    <w:rsid w:val="001E541C"/>
    <w:rsid w:val="001E795E"/>
    <w:rsid w:val="001F1660"/>
    <w:rsid w:val="001F1F97"/>
    <w:rsid w:val="002014A3"/>
    <w:rsid w:val="00203B31"/>
    <w:rsid w:val="00211C74"/>
    <w:rsid w:val="00213DB2"/>
    <w:rsid w:val="0021483C"/>
    <w:rsid w:val="002158C0"/>
    <w:rsid w:val="00221AF0"/>
    <w:rsid w:val="00222731"/>
    <w:rsid w:val="002248C9"/>
    <w:rsid w:val="00225997"/>
    <w:rsid w:val="00225EE3"/>
    <w:rsid w:val="002279F7"/>
    <w:rsid w:val="00227F3E"/>
    <w:rsid w:val="00230CA3"/>
    <w:rsid w:val="00231E7C"/>
    <w:rsid w:val="00233430"/>
    <w:rsid w:val="00234BDD"/>
    <w:rsid w:val="00240A32"/>
    <w:rsid w:val="002428D2"/>
    <w:rsid w:val="002435E9"/>
    <w:rsid w:val="0024713F"/>
    <w:rsid w:val="00247CD2"/>
    <w:rsid w:val="00247EEE"/>
    <w:rsid w:val="00250A07"/>
    <w:rsid w:val="00251642"/>
    <w:rsid w:val="00251C91"/>
    <w:rsid w:val="002564C1"/>
    <w:rsid w:val="00257C9F"/>
    <w:rsid w:val="002601F7"/>
    <w:rsid w:val="00260A14"/>
    <w:rsid w:val="00262812"/>
    <w:rsid w:val="00262F79"/>
    <w:rsid w:val="002638A6"/>
    <w:rsid w:val="00264028"/>
    <w:rsid w:val="00267981"/>
    <w:rsid w:val="00267AB2"/>
    <w:rsid w:val="00267FDE"/>
    <w:rsid w:val="00270119"/>
    <w:rsid w:val="00272F04"/>
    <w:rsid w:val="0027525C"/>
    <w:rsid w:val="00276DE0"/>
    <w:rsid w:val="0028362D"/>
    <w:rsid w:val="00284C7B"/>
    <w:rsid w:val="00284DD4"/>
    <w:rsid w:val="00285C7F"/>
    <w:rsid w:val="0029081E"/>
    <w:rsid w:val="002918FF"/>
    <w:rsid w:val="00291BD1"/>
    <w:rsid w:val="00294DE8"/>
    <w:rsid w:val="002974D2"/>
    <w:rsid w:val="002976FA"/>
    <w:rsid w:val="002A0F71"/>
    <w:rsid w:val="002A15CE"/>
    <w:rsid w:val="002A1FD9"/>
    <w:rsid w:val="002A4058"/>
    <w:rsid w:val="002A52F3"/>
    <w:rsid w:val="002A5CDC"/>
    <w:rsid w:val="002B0119"/>
    <w:rsid w:val="002B1F30"/>
    <w:rsid w:val="002B4216"/>
    <w:rsid w:val="002B6C1E"/>
    <w:rsid w:val="002C075F"/>
    <w:rsid w:val="002C2F4E"/>
    <w:rsid w:val="002C3BFD"/>
    <w:rsid w:val="002C4535"/>
    <w:rsid w:val="002C456E"/>
    <w:rsid w:val="002C482A"/>
    <w:rsid w:val="002C4F22"/>
    <w:rsid w:val="002C7948"/>
    <w:rsid w:val="002D1859"/>
    <w:rsid w:val="002D1B0C"/>
    <w:rsid w:val="002D2CA0"/>
    <w:rsid w:val="002D36CB"/>
    <w:rsid w:val="002E0A19"/>
    <w:rsid w:val="002E2BC1"/>
    <w:rsid w:val="002E2D80"/>
    <w:rsid w:val="002E4639"/>
    <w:rsid w:val="002E6904"/>
    <w:rsid w:val="002F3373"/>
    <w:rsid w:val="002F3E80"/>
    <w:rsid w:val="002F4451"/>
    <w:rsid w:val="002F5181"/>
    <w:rsid w:val="002F59A7"/>
    <w:rsid w:val="003013DC"/>
    <w:rsid w:val="00307F70"/>
    <w:rsid w:val="00311F0B"/>
    <w:rsid w:val="00314666"/>
    <w:rsid w:val="00315A39"/>
    <w:rsid w:val="00316E48"/>
    <w:rsid w:val="003203D0"/>
    <w:rsid w:val="0032163B"/>
    <w:rsid w:val="003231DA"/>
    <w:rsid w:val="0033276E"/>
    <w:rsid w:val="00332E5D"/>
    <w:rsid w:val="0033308B"/>
    <w:rsid w:val="00335343"/>
    <w:rsid w:val="00337440"/>
    <w:rsid w:val="00337EDA"/>
    <w:rsid w:val="003400EF"/>
    <w:rsid w:val="00343038"/>
    <w:rsid w:val="00343176"/>
    <w:rsid w:val="00343B72"/>
    <w:rsid w:val="0034406A"/>
    <w:rsid w:val="003443C1"/>
    <w:rsid w:val="00350B4F"/>
    <w:rsid w:val="003512C0"/>
    <w:rsid w:val="00360222"/>
    <w:rsid w:val="003604FC"/>
    <w:rsid w:val="0036065B"/>
    <w:rsid w:val="003609C6"/>
    <w:rsid w:val="00363805"/>
    <w:rsid w:val="003659CA"/>
    <w:rsid w:val="0037170B"/>
    <w:rsid w:val="003721B9"/>
    <w:rsid w:val="0037453E"/>
    <w:rsid w:val="00374C61"/>
    <w:rsid w:val="00376304"/>
    <w:rsid w:val="00381234"/>
    <w:rsid w:val="00381EAA"/>
    <w:rsid w:val="00382D68"/>
    <w:rsid w:val="00383A84"/>
    <w:rsid w:val="00385D33"/>
    <w:rsid w:val="003866D0"/>
    <w:rsid w:val="003920D7"/>
    <w:rsid w:val="003939D2"/>
    <w:rsid w:val="00393BA9"/>
    <w:rsid w:val="00394007"/>
    <w:rsid w:val="003955DC"/>
    <w:rsid w:val="003959F1"/>
    <w:rsid w:val="00396998"/>
    <w:rsid w:val="00396F87"/>
    <w:rsid w:val="003A1057"/>
    <w:rsid w:val="003A12E0"/>
    <w:rsid w:val="003A29B1"/>
    <w:rsid w:val="003A2F39"/>
    <w:rsid w:val="003A3C8D"/>
    <w:rsid w:val="003A3F0F"/>
    <w:rsid w:val="003A52A1"/>
    <w:rsid w:val="003A6B6B"/>
    <w:rsid w:val="003B0DD4"/>
    <w:rsid w:val="003B23ED"/>
    <w:rsid w:val="003B4F6E"/>
    <w:rsid w:val="003B62BF"/>
    <w:rsid w:val="003C0402"/>
    <w:rsid w:val="003C44A3"/>
    <w:rsid w:val="003C684E"/>
    <w:rsid w:val="003C78DE"/>
    <w:rsid w:val="003C7F01"/>
    <w:rsid w:val="003D032D"/>
    <w:rsid w:val="003D16D7"/>
    <w:rsid w:val="003D1E67"/>
    <w:rsid w:val="003D23D2"/>
    <w:rsid w:val="003D62AE"/>
    <w:rsid w:val="003D767F"/>
    <w:rsid w:val="003E41BD"/>
    <w:rsid w:val="003E60F1"/>
    <w:rsid w:val="003E6B06"/>
    <w:rsid w:val="003F0C03"/>
    <w:rsid w:val="003F0F13"/>
    <w:rsid w:val="003F1372"/>
    <w:rsid w:val="003F314D"/>
    <w:rsid w:val="003F5F02"/>
    <w:rsid w:val="00401261"/>
    <w:rsid w:val="004013E5"/>
    <w:rsid w:val="004035A9"/>
    <w:rsid w:val="00404021"/>
    <w:rsid w:val="0040560E"/>
    <w:rsid w:val="0040568D"/>
    <w:rsid w:val="00405D6C"/>
    <w:rsid w:val="004105E2"/>
    <w:rsid w:val="0041080E"/>
    <w:rsid w:val="004109A4"/>
    <w:rsid w:val="00412716"/>
    <w:rsid w:val="0041437B"/>
    <w:rsid w:val="00416112"/>
    <w:rsid w:val="004175FB"/>
    <w:rsid w:val="00417697"/>
    <w:rsid w:val="00420D5D"/>
    <w:rsid w:val="004218C8"/>
    <w:rsid w:val="00423D65"/>
    <w:rsid w:val="00433AE6"/>
    <w:rsid w:val="0043720F"/>
    <w:rsid w:val="00437E87"/>
    <w:rsid w:val="00441965"/>
    <w:rsid w:val="004449A8"/>
    <w:rsid w:val="00445A29"/>
    <w:rsid w:val="004469D6"/>
    <w:rsid w:val="004504FF"/>
    <w:rsid w:val="00454229"/>
    <w:rsid w:val="00454D9A"/>
    <w:rsid w:val="00455A16"/>
    <w:rsid w:val="00455AFF"/>
    <w:rsid w:val="004560CD"/>
    <w:rsid w:val="004560F3"/>
    <w:rsid w:val="00456F78"/>
    <w:rsid w:val="00457089"/>
    <w:rsid w:val="00457849"/>
    <w:rsid w:val="004578BC"/>
    <w:rsid w:val="00457EBE"/>
    <w:rsid w:val="004637EB"/>
    <w:rsid w:val="004752A2"/>
    <w:rsid w:val="00476950"/>
    <w:rsid w:val="00481A27"/>
    <w:rsid w:val="004828E3"/>
    <w:rsid w:val="0048439F"/>
    <w:rsid w:val="00485072"/>
    <w:rsid w:val="0048545F"/>
    <w:rsid w:val="004878B0"/>
    <w:rsid w:val="00490D34"/>
    <w:rsid w:val="004917B2"/>
    <w:rsid w:val="00493287"/>
    <w:rsid w:val="00495A06"/>
    <w:rsid w:val="00496ECC"/>
    <w:rsid w:val="004970A1"/>
    <w:rsid w:val="004A1420"/>
    <w:rsid w:val="004A25DF"/>
    <w:rsid w:val="004A6951"/>
    <w:rsid w:val="004A7FF5"/>
    <w:rsid w:val="004B0E06"/>
    <w:rsid w:val="004B49E5"/>
    <w:rsid w:val="004B5833"/>
    <w:rsid w:val="004B59C0"/>
    <w:rsid w:val="004C0E86"/>
    <w:rsid w:val="004C42A9"/>
    <w:rsid w:val="004C4313"/>
    <w:rsid w:val="004C6A58"/>
    <w:rsid w:val="004D08AA"/>
    <w:rsid w:val="004D2ABA"/>
    <w:rsid w:val="004D2D37"/>
    <w:rsid w:val="004D3D19"/>
    <w:rsid w:val="004E08B1"/>
    <w:rsid w:val="004E110A"/>
    <w:rsid w:val="004E1342"/>
    <w:rsid w:val="004E28A5"/>
    <w:rsid w:val="004E32C2"/>
    <w:rsid w:val="004E63C8"/>
    <w:rsid w:val="004F0CAE"/>
    <w:rsid w:val="00500943"/>
    <w:rsid w:val="00503ECE"/>
    <w:rsid w:val="005048BB"/>
    <w:rsid w:val="00506D38"/>
    <w:rsid w:val="00512D90"/>
    <w:rsid w:val="0051362C"/>
    <w:rsid w:val="00513ECD"/>
    <w:rsid w:val="00516AB6"/>
    <w:rsid w:val="005177B5"/>
    <w:rsid w:val="00517889"/>
    <w:rsid w:val="00520863"/>
    <w:rsid w:val="00520ACB"/>
    <w:rsid w:val="00522452"/>
    <w:rsid w:val="0052260A"/>
    <w:rsid w:val="00523DDB"/>
    <w:rsid w:val="00523E1B"/>
    <w:rsid w:val="0052791F"/>
    <w:rsid w:val="005435C6"/>
    <w:rsid w:val="00544D57"/>
    <w:rsid w:val="00546737"/>
    <w:rsid w:val="00547247"/>
    <w:rsid w:val="005474B4"/>
    <w:rsid w:val="005503E4"/>
    <w:rsid w:val="005505E6"/>
    <w:rsid w:val="00551062"/>
    <w:rsid w:val="005552FD"/>
    <w:rsid w:val="005568F3"/>
    <w:rsid w:val="00560D25"/>
    <w:rsid w:val="00564E02"/>
    <w:rsid w:val="00570076"/>
    <w:rsid w:val="005704A7"/>
    <w:rsid w:val="00572404"/>
    <w:rsid w:val="00572521"/>
    <w:rsid w:val="005725CB"/>
    <w:rsid w:val="005727C1"/>
    <w:rsid w:val="00573685"/>
    <w:rsid w:val="0057377C"/>
    <w:rsid w:val="0057467F"/>
    <w:rsid w:val="00580912"/>
    <w:rsid w:val="0058105B"/>
    <w:rsid w:val="00582078"/>
    <w:rsid w:val="00586855"/>
    <w:rsid w:val="00586E96"/>
    <w:rsid w:val="005873D1"/>
    <w:rsid w:val="0059033D"/>
    <w:rsid w:val="005927D6"/>
    <w:rsid w:val="00594B7B"/>
    <w:rsid w:val="005A2728"/>
    <w:rsid w:val="005A48CD"/>
    <w:rsid w:val="005A71CE"/>
    <w:rsid w:val="005A74F5"/>
    <w:rsid w:val="005A790C"/>
    <w:rsid w:val="005A7BC6"/>
    <w:rsid w:val="005A7E59"/>
    <w:rsid w:val="005B2427"/>
    <w:rsid w:val="005B2D18"/>
    <w:rsid w:val="005B6BBF"/>
    <w:rsid w:val="005B7177"/>
    <w:rsid w:val="005C0DEE"/>
    <w:rsid w:val="005C3378"/>
    <w:rsid w:val="005D256E"/>
    <w:rsid w:val="005D4689"/>
    <w:rsid w:val="005D4920"/>
    <w:rsid w:val="005D58FA"/>
    <w:rsid w:val="005D62F1"/>
    <w:rsid w:val="005D6794"/>
    <w:rsid w:val="005D6FA1"/>
    <w:rsid w:val="005E0AA2"/>
    <w:rsid w:val="005E2E64"/>
    <w:rsid w:val="005E347C"/>
    <w:rsid w:val="005E63D9"/>
    <w:rsid w:val="005E71FF"/>
    <w:rsid w:val="005E72D5"/>
    <w:rsid w:val="005F0BE8"/>
    <w:rsid w:val="005F35BE"/>
    <w:rsid w:val="005F44F0"/>
    <w:rsid w:val="005F61F0"/>
    <w:rsid w:val="006006D1"/>
    <w:rsid w:val="00600790"/>
    <w:rsid w:val="00600E30"/>
    <w:rsid w:val="00605B26"/>
    <w:rsid w:val="00605C1D"/>
    <w:rsid w:val="006118F5"/>
    <w:rsid w:val="00612D01"/>
    <w:rsid w:val="00614ED4"/>
    <w:rsid w:val="0061537C"/>
    <w:rsid w:val="00617A68"/>
    <w:rsid w:val="0062047E"/>
    <w:rsid w:val="006214B8"/>
    <w:rsid w:val="006215D3"/>
    <w:rsid w:val="00621C31"/>
    <w:rsid w:val="00623FC5"/>
    <w:rsid w:val="00624DC6"/>
    <w:rsid w:val="006266FC"/>
    <w:rsid w:val="00630D4A"/>
    <w:rsid w:val="006328A1"/>
    <w:rsid w:val="0063395C"/>
    <w:rsid w:val="00633B22"/>
    <w:rsid w:val="00634213"/>
    <w:rsid w:val="00642854"/>
    <w:rsid w:val="00643438"/>
    <w:rsid w:val="00644463"/>
    <w:rsid w:val="00645428"/>
    <w:rsid w:val="00646754"/>
    <w:rsid w:val="00650236"/>
    <w:rsid w:val="006536A9"/>
    <w:rsid w:val="00656933"/>
    <w:rsid w:val="00657133"/>
    <w:rsid w:val="0066030D"/>
    <w:rsid w:val="00665326"/>
    <w:rsid w:val="006655BD"/>
    <w:rsid w:val="006664FE"/>
    <w:rsid w:val="0066662E"/>
    <w:rsid w:val="00666E53"/>
    <w:rsid w:val="0067281F"/>
    <w:rsid w:val="00674085"/>
    <w:rsid w:val="00674B82"/>
    <w:rsid w:val="006806ED"/>
    <w:rsid w:val="006807A8"/>
    <w:rsid w:val="006813A0"/>
    <w:rsid w:val="00681B1C"/>
    <w:rsid w:val="00682606"/>
    <w:rsid w:val="00682ECE"/>
    <w:rsid w:val="006834BE"/>
    <w:rsid w:val="00686C2C"/>
    <w:rsid w:val="00694E99"/>
    <w:rsid w:val="00695804"/>
    <w:rsid w:val="006A05FA"/>
    <w:rsid w:val="006A06A6"/>
    <w:rsid w:val="006A3A39"/>
    <w:rsid w:val="006A4230"/>
    <w:rsid w:val="006A7EA7"/>
    <w:rsid w:val="006B61C2"/>
    <w:rsid w:val="006B665F"/>
    <w:rsid w:val="006B6D99"/>
    <w:rsid w:val="006C070B"/>
    <w:rsid w:val="006C21A6"/>
    <w:rsid w:val="006C433B"/>
    <w:rsid w:val="006D248B"/>
    <w:rsid w:val="006D345B"/>
    <w:rsid w:val="006D493C"/>
    <w:rsid w:val="006E3772"/>
    <w:rsid w:val="006E3B15"/>
    <w:rsid w:val="006F0C26"/>
    <w:rsid w:val="006F0D31"/>
    <w:rsid w:val="006F1D5A"/>
    <w:rsid w:val="006F244E"/>
    <w:rsid w:val="006F2FDD"/>
    <w:rsid w:val="006F2FE9"/>
    <w:rsid w:val="006F44F8"/>
    <w:rsid w:val="006F4558"/>
    <w:rsid w:val="006F5F19"/>
    <w:rsid w:val="006F658C"/>
    <w:rsid w:val="007001E1"/>
    <w:rsid w:val="00700D86"/>
    <w:rsid w:val="00701FE5"/>
    <w:rsid w:val="00706793"/>
    <w:rsid w:val="00707EFE"/>
    <w:rsid w:val="00713BD5"/>
    <w:rsid w:val="00714B04"/>
    <w:rsid w:val="007168BD"/>
    <w:rsid w:val="00717C64"/>
    <w:rsid w:val="00722BD0"/>
    <w:rsid w:val="0072545F"/>
    <w:rsid w:val="0073376C"/>
    <w:rsid w:val="0073788A"/>
    <w:rsid w:val="00737DDD"/>
    <w:rsid w:val="00742921"/>
    <w:rsid w:val="00743D5D"/>
    <w:rsid w:val="00747380"/>
    <w:rsid w:val="00747AE6"/>
    <w:rsid w:val="00751F5A"/>
    <w:rsid w:val="00752F53"/>
    <w:rsid w:val="0075331E"/>
    <w:rsid w:val="007566F0"/>
    <w:rsid w:val="00757464"/>
    <w:rsid w:val="00761A30"/>
    <w:rsid w:val="00763294"/>
    <w:rsid w:val="00764441"/>
    <w:rsid w:val="00765B29"/>
    <w:rsid w:val="007735C7"/>
    <w:rsid w:val="00774858"/>
    <w:rsid w:val="007756AB"/>
    <w:rsid w:val="0077574B"/>
    <w:rsid w:val="007763F7"/>
    <w:rsid w:val="007772EE"/>
    <w:rsid w:val="00780102"/>
    <w:rsid w:val="00781CF1"/>
    <w:rsid w:val="007831A8"/>
    <w:rsid w:val="007831F2"/>
    <w:rsid w:val="00786095"/>
    <w:rsid w:val="00793E07"/>
    <w:rsid w:val="007944BC"/>
    <w:rsid w:val="0079463A"/>
    <w:rsid w:val="0079647F"/>
    <w:rsid w:val="00797254"/>
    <w:rsid w:val="007B059D"/>
    <w:rsid w:val="007B554B"/>
    <w:rsid w:val="007B67BC"/>
    <w:rsid w:val="007D387D"/>
    <w:rsid w:val="007E28B9"/>
    <w:rsid w:val="007E3909"/>
    <w:rsid w:val="007E3F24"/>
    <w:rsid w:val="007F2221"/>
    <w:rsid w:val="007F4D79"/>
    <w:rsid w:val="0080046D"/>
    <w:rsid w:val="00800B12"/>
    <w:rsid w:val="00801E2F"/>
    <w:rsid w:val="00805626"/>
    <w:rsid w:val="008159B0"/>
    <w:rsid w:val="008169A5"/>
    <w:rsid w:val="00817CC0"/>
    <w:rsid w:val="00821FBB"/>
    <w:rsid w:val="00824D6F"/>
    <w:rsid w:val="00827038"/>
    <w:rsid w:val="008277AD"/>
    <w:rsid w:val="0083056F"/>
    <w:rsid w:val="008316F8"/>
    <w:rsid w:val="00831A25"/>
    <w:rsid w:val="00832881"/>
    <w:rsid w:val="00834170"/>
    <w:rsid w:val="0083535F"/>
    <w:rsid w:val="0083558B"/>
    <w:rsid w:val="008363AE"/>
    <w:rsid w:val="0084349F"/>
    <w:rsid w:val="0084548E"/>
    <w:rsid w:val="00847CE8"/>
    <w:rsid w:val="00853ABF"/>
    <w:rsid w:val="008565E0"/>
    <w:rsid w:val="00861463"/>
    <w:rsid w:val="00862827"/>
    <w:rsid w:val="00862857"/>
    <w:rsid w:val="008632DB"/>
    <w:rsid w:val="008641EE"/>
    <w:rsid w:val="00872512"/>
    <w:rsid w:val="00872736"/>
    <w:rsid w:val="008743C7"/>
    <w:rsid w:val="008751F4"/>
    <w:rsid w:val="00877086"/>
    <w:rsid w:val="00880507"/>
    <w:rsid w:val="008842E1"/>
    <w:rsid w:val="00885EC6"/>
    <w:rsid w:val="008936C4"/>
    <w:rsid w:val="008A1270"/>
    <w:rsid w:val="008A33E2"/>
    <w:rsid w:val="008A3D21"/>
    <w:rsid w:val="008A3FF9"/>
    <w:rsid w:val="008A40D3"/>
    <w:rsid w:val="008A5095"/>
    <w:rsid w:val="008B506F"/>
    <w:rsid w:val="008C006D"/>
    <w:rsid w:val="008C1068"/>
    <w:rsid w:val="008C2505"/>
    <w:rsid w:val="008C347B"/>
    <w:rsid w:val="008D078F"/>
    <w:rsid w:val="008D2415"/>
    <w:rsid w:val="008D3B46"/>
    <w:rsid w:val="008D61C4"/>
    <w:rsid w:val="008E0686"/>
    <w:rsid w:val="008E2510"/>
    <w:rsid w:val="008F108C"/>
    <w:rsid w:val="008F18A4"/>
    <w:rsid w:val="008F2053"/>
    <w:rsid w:val="008F2393"/>
    <w:rsid w:val="008F475B"/>
    <w:rsid w:val="008F59B8"/>
    <w:rsid w:val="008F761F"/>
    <w:rsid w:val="009020EE"/>
    <w:rsid w:val="0090426F"/>
    <w:rsid w:val="00904458"/>
    <w:rsid w:val="0090479E"/>
    <w:rsid w:val="009057F0"/>
    <w:rsid w:val="00911D11"/>
    <w:rsid w:val="009130F7"/>
    <w:rsid w:val="009142F9"/>
    <w:rsid w:val="0091748B"/>
    <w:rsid w:val="00921CF4"/>
    <w:rsid w:val="00923CD6"/>
    <w:rsid w:val="0092483A"/>
    <w:rsid w:val="0092615C"/>
    <w:rsid w:val="00932502"/>
    <w:rsid w:val="009338BF"/>
    <w:rsid w:val="009356A9"/>
    <w:rsid w:val="00940751"/>
    <w:rsid w:val="00940CFD"/>
    <w:rsid w:val="0094474E"/>
    <w:rsid w:val="0094741E"/>
    <w:rsid w:val="0095014B"/>
    <w:rsid w:val="00955CD6"/>
    <w:rsid w:val="00956D4F"/>
    <w:rsid w:val="00957162"/>
    <w:rsid w:val="0096016F"/>
    <w:rsid w:val="00965572"/>
    <w:rsid w:val="00966156"/>
    <w:rsid w:val="00970160"/>
    <w:rsid w:val="00970FB5"/>
    <w:rsid w:val="009729BB"/>
    <w:rsid w:val="00973A57"/>
    <w:rsid w:val="00974C4D"/>
    <w:rsid w:val="00974D5C"/>
    <w:rsid w:val="0097507A"/>
    <w:rsid w:val="00975C1E"/>
    <w:rsid w:val="00976096"/>
    <w:rsid w:val="009775BF"/>
    <w:rsid w:val="0098030B"/>
    <w:rsid w:val="00982C7E"/>
    <w:rsid w:val="00983687"/>
    <w:rsid w:val="00983AAD"/>
    <w:rsid w:val="00984053"/>
    <w:rsid w:val="0098544B"/>
    <w:rsid w:val="009860A7"/>
    <w:rsid w:val="0098625C"/>
    <w:rsid w:val="00991B8D"/>
    <w:rsid w:val="00993150"/>
    <w:rsid w:val="00994AFA"/>
    <w:rsid w:val="00994DD0"/>
    <w:rsid w:val="009A1DFD"/>
    <w:rsid w:val="009A21A1"/>
    <w:rsid w:val="009A463D"/>
    <w:rsid w:val="009A49CA"/>
    <w:rsid w:val="009B1384"/>
    <w:rsid w:val="009B3245"/>
    <w:rsid w:val="009C411B"/>
    <w:rsid w:val="009C4546"/>
    <w:rsid w:val="009C4E3C"/>
    <w:rsid w:val="009C4EB5"/>
    <w:rsid w:val="009C6ACA"/>
    <w:rsid w:val="009C7094"/>
    <w:rsid w:val="009D0531"/>
    <w:rsid w:val="009D0732"/>
    <w:rsid w:val="009D097B"/>
    <w:rsid w:val="009D0B23"/>
    <w:rsid w:val="009D1F26"/>
    <w:rsid w:val="009D5DAE"/>
    <w:rsid w:val="009E06F8"/>
    <w:rsid w:val="009E4DE8"/>
    <w:rsid w:val="009E530C"/>
    <w:rsid w:val="009E7C88"/>
    <w:rsid w:val="009F2BFC"/>
    <w:rsid w:val="009F67F7"/>
    <w:rsid w:val="00A013ED"/>
    <w:rsid w:val="00A019C4"/>
    <w:rsid w:val="00A01B0D"/>
    <w:rsid w:val="00A02327"/>
    <w:rsid w:val="00A02C43"/>
    <w:rsid w:val="00A02DA5"/>
    <w:rsid w:val="00A0346A"/>
    <w:rsid w:val="00A0503B"/>
    <w:rsid w:val="00A052B7"/>
    <w:rsid w:val="00A059D8"/>
    <w:rsid w:val="00A063EA"/>
    <w:rsid w:val="00A1000F"/>
    <w:rsid w:val="00A125B1"/>
    <w:rsid w:val="00A161C4"/>
    <w:rsid w:val="00A16C8F"/>
    <w:rsid w:val="00A217AC"/>
    <w:rsid w:val="00A21D07"/>
    <w:rsid w:val="00A27154"/>
    <w:rsid w:val="00A27A0D"/>
    <w:rsid w:val="00A30121"/>
    <w:rsid w:val="00A31001"/>
    <w:rsid w:val="00A312C5"/>
    <w:rsid w:val="00A31681"/>
    <w:rsid w:val="00A31F5B"/>
    <w:rsid w:val="00A3639F"/>
    <w:rsid w:val="00A37265"/>
    <w:rsid w:val="00A45637"/>
    <w:rsid w:val="00A45C43"/>
    <w:rsid w:val="00A47E42"/>
    <w:rsid w:val="00A5168B"/>
    <w:rsid w:val="00A53153"/>
    <w:rsid w:val="00A54FCA"/>
    <w:rsid w:val="00A557DE"/>
    <w:rsid w:val="00A560A1"/>
    <w:rsid w:val="00A560BE"/>
    <w:rsid w:val="00A61C90"/>
    <w:rsid w:val="00A66435"/>
    <w:rsid w:val="00A67183"/>
    <w:rsid w:val="00A67CCE"/>
    <w:rsid w:val="00A74493"/>
    <w:rsid w:val="00A75A4B"/>
    <w:rsid w:val="00A80F5B"/>
    <w:rsid w:val="00A81C85"/>
    <w:rsid w:val="00A84D64"/>
    <w:rsid w:val="00A86E64"/>
    <w:rsid w:val="00A87061"/>
    <w:rsid w:val="00A91E09"/>
    <w:rsid w:val="00A92839"/>
    <w:rsid w:val="00AA1FD7"/>
    <w:rsid w:val="00AA260F"/>
    <w:rsid w:val="00AA2BE4"/>
    <w:rsid w:val="00AA3A55"/>
    <w:rsid w:val="00AB1DD0"/>
    <w:rsid w:val="00AB2575"/>
    <w:rsid w:val="00AB3C00"/>
    <w:rsid w:val="00AB62C8"/>
    <w:rsid w:val="00AB631A"/>
    <w:rsid w:val="00AB74BB"/>
    <w:rsid w:val="00AC196D"/>
    <w:rsid w:val="00AC21C1"/>
    <w:rsid w:val="00AC3679"/>
    <w:rsid w:val="00AC423D"/>
    <w:rsid w:val="00AD537F"/>
    <w:rsid w:val="00AE096E"/>
    <w:rsid w:val="00AE0D88"/>
    <w:rsid w:val="00AE2E93"/>
    <w:rsid w:val="00AE30DA"/>
    <w:rsid w:val="00AE3B8A"/>
    <w:rsid w:val="00AE3F07"/>
    <w:rsid w:val="00AE48BF"/>
    <w:rsid w:val="00AF63F5"/>
    <w:rsid w:val="00AF7DFF"/>
    <w:rsid w:val="00B009A3"/>
    <w:rsid w:val="00B02A16"/>
    <w:rsid w:val="00B02B14"/>
    <w:rsid w:val="00B02C7D"/>
    <w:rsid w:val="00B03D00"/>
    <w:rsid w:val="00B0575C"/>
    <w:rsid w:val="00B05B46"/>
    <w:rsid w:val="00B110CC"/>
    <w:rsid w:val="00B12629"/>
    <w:rsid w:val="00B12C10"/>
    <w:rsid w:val="00B13090"/>
    <w:rsid w:val="00B168EC"/>
    <w:rsid w:val="00B16BF2"/>
    <w:rsid w:val="00B16E83"/>
    <w:rsid w:val="00B17C34"/>
    <w:rsid w:val="00B2510E"/>
    <w:rsid w:val="00B32E7E"/>
    <w:rsid w:val="00B33CB9"/>
    <w:rsid w:val="00B361FE"/>
    <w:rsid w:val="00B37F22"/>
    <w:rsid w:val="00B5341A"/>
    <w:rsid w:val="00B60F03"/>
    <w:rsid w:val="00B64B63"/>
    <w:rsid w:val="00B65053"/>
    <w:rsid w:val="00B7065D"/>
    <w:rsid w:val="00B71CCB"/>
    <w:rsid w:val="00B75B2D"/>
    <w:rsid w:val="00B77520"/>
    <w:rsid w:val="00B866FD"/>
    <w:rsid w:val="00B90E57"/>
    <w:rsid w:val="00B95C37"/>
    <w:rsid w:val="00B95F7A"/>
    <w:rsid w:val="00B9695D"/>
    <w:rsid w:val="00BA0F95"/>
    <w:rsid w:val="00BA2D71"/>
    <w:rsid w:val="00BA5841"/>
    <w:rsid w:val="00BA5FD0"/>
    <w:rsid w:val="00BA7E80"/>
    <w:rsid w:val="00BB1307"/>
    <w:rsid w:val="00BB2CAF"/>
    <w:rsid w:val="00BB369E"/>
    <w:rsid w:val="00BB7356"/>
    <w:rsid w:val="00BC15A8"/>
    <w:rsid w:val="00BC3732"/>
    <w:rsid w:val="00BC5036"/>
    <w:rsid w:val="00BC5551"/>
    <w:rsid w:val="00BC6782"/>
    <w:rsid w:val="00BC6C9B"/>
    <w:rsid w:val="00BD4AF7"/>
    <w:rsid w:val="00BE2823"/>
    <w:rsid w:val="00BE42B1"/>
    <w:rsid w:val="00BE6273"/>
    <w:rsid w:val="00BF0B28"/>
    <w:rsid w:val="00BF192A"/>
    <w:rsid w:val="00BF214D"/>
    <w:rsid w:val="00BF286F"/>
    <w:rsid w:val="00BF5E36"/>
    <w:rsid w:val="00BF7931"/>
    <w:rsid w:val="00C00068"/>
    <w:rsid w:val="00C00DD2"/>
    <w:rsid w:val="00C00EB0"/>
    <w:rsid w:val="00C05339"/>
    <w:rsid w:val="00C07229"/>
    <w:rsid w:val="00C130D6"/>
    <w:rsid w:val="00C14144"/>
    <w:rsid w:val="00C16456"/>
    <w:rsid w:val="00C208D5"/>
    <w:rsid w:val="00C2232A"/>
    <w:rsid w:val="00C26205"/>
    <w:rsid w:val="00C30EE5"/>
    <w:rsid w:val="00C346B8"/>
    <w:rsid w:val="00C4351F"/>
    <w:rsid w:val="00C43E4D"/>
    <w:rsid w:val="00C43F76"/>
    <w:rsid w:val="00C45082"/>
    <w:rsid w:val="00C457E3"/>
    <w:rsid w:val="00C471F9"/>
    <w:rsid w:val="00C475D0"/>
    <w:rsid w:val="00C47616"/>
    <w:rsid w:val="00C51BA7"/>
    <w:rsid w:val="00C51D19"/>
    <w:rsid w:val="00C53A67"/>
    <w:rsid w:val="00C53AA4"/>
    <w:rsid w:val="00C55D31"/>
    <w:rsid w:val="00C60F3D"/>
    <w:rsid w:val="00C63F6F"/>
    <w:rsid w:val="00C659CC"/>
    <w:rsid w:val="00C77060"/>
    <w:rsid w:val="00C809B6"/>
    <w:rsid w:val="00C81FB7"/>
    <w:rsid w:val="00C82670"/>
    <w:rsid w:val="00C92F5C"/>
    <w:rsid w:val="00C939CE"/>
    <w:rsid w:val="00C9647E"/>
    <w:rsid w:val="00C97051"/>
    <w:rsid w:val="00CA07F3"/>
    <w:rsid w:val="00CA7F78"/>
    <w:rsid w:val="00CB06C6"/>
    <w:rsid w:val="00CB1464"/>
    <w:rsid w:val="00CC134C"/>
    <w:rsid w:val="00CC200E"/>
    <w:rsid w:val="00CC3782"/>
    <w:rsid w:val="00CC409D"/>
    <w:rsid w:val="00CC4308"/>
    <w:rsid w:val="00CC4F87"/>
    <w:rsid w:val="00CC56AA"/>
    <w:rsid w:val="00CC739A"/>
    <w:rsid w:val="00CD0F68"/>
    <w:rsid w:val="00CD304D"/>
    <w:rsid w:val="00CD536D"/>
    <w:rsid w:val="00CD5BBC"/>
    <w:rsid w:val="00CD5E6C"/>
    <w:rsid w:val="00CE0DBC"/>
    <w:rsid w:val="00CE2AB6"/>
    <w:rsid w:val="00CF163A"/>
    <w:rsid w:val="00CF34F5"/>
    <w:rsid w:val="00CF3B3A"/>
    <w:rsid w:val="00CF40CC"/>
    <w:rsid w:val="00CF41E5"/>
    <w:rsid w:val="00D02063"/>
    <w:rsid w:val="00D03D08"/>
    <w:rsid w:val="00D0510C"/>
    <w:rsid w:val="00D0731A"/>
    <w:rsid w:val="00D10247"/>
    <w:rsid w:val="00D107AD"/>
    <w:rsid w:val="00D17736"/>
    <w:rsid w:val="00D24FF3"/>
    <w:rsid w:val="00D26107"/>
    <w:rsid w:val="00D27A0F"/>
    <w:rsid w:val="00D3121D"/>
    <w:rsid w:val="00D32108"/>
    <w:rsid w:val="00D33095"/>
    <w:rsid w:val="00D366A0"/>
    <w:rsid w:val="00D408BA"/>
    <w:rsid w:val="00D43365"/>
    <w:rsid w:val="00D47552"/>
    <w:rsid w:val="00D532D9"/>
    <w:rsid w:val="00D53396"/>
    <w:rsid w:val="00D53540"/>
    <w:rsid w:val="00D557C2"/>
    <w:rsid w:val="00D5646C"/>
    <w:rsid w:val="00D57E40"/>
    <w:rsid w:val="00D7186C"/>
    <w:rsid w:val="00D75761"/>
    <w:rsid w:val="00D8296A"/>
    <w:rsid w:val="00D82AD1"/>
    <w:rsid w:val="00D83C15"/>
    <w:rsid w:val="00D85CA0"/>
    <w:rsid w:val="00D8676E"/>
    <w:rsid w:val="00D90857"/>
    <w:rsid w:val="00D93751"/>
    <w:rsid w:val="00D93DBF"/>
    <w:rsid w:val="00D94557"/>
    <w:rsid w:val="00D95F05"/>
    <w:rsid w:val="00D969ED"/>
    <w:rsid w:val="00DA13F8"/>
    <w:rsid w:val="00DA1D71"/>
    <w:rsid w:val="00DA58F1"/>
    <w:rsid w:val="00DA69BE"/>
    <w:rsid w:val="00DA6E0C"/>
    <w:rsid w:val="00DB0EE9"/>
    <w:rsid w:val="00DB2258"/>
    <w:rsid w:val="00DB2E52"/>
    <w:rsid w:val="00DB3662"/>
    <w:rsid w:val="00DB3BDF"/>
    <w:rsid w:val="00DB7197"/>
    <w:rsid w:val="00DB7FB5"/>
    <w:rsid w:val="00DC081E"/>
    <w:rsid w:val="00DC18E5"/>
    <w:rsid w:val="00DC34DD"/>
    <w:rsid w:val="00DC4A43"/>
    <w:rsid w:val="00DC4DB8"/>
    <w:rsid w:val="00DD07BA"/>
    <w:rsid w:val="00DD090D"/>
    <w:rsid w:val="00DD5205"/>
    <w:rsid w:val="00DD6514"/>
    <w:rsid w:val="00DE04CC"/>
    <w:rsid w:val="00DE1E97"/>
    <w:rsid w:val="00DE4FEF"/>
    <w:rsid w:val="00DE6052"/>
    <w:rsid w:val="00DE789E"/>
    <w:rsid w:val="00DF27B0"/>
    <w:rsid w:val="00DF28C2"/>
    <w:rsid w:val="00DF2AE5"/>
    <w:rsid w:val="00DF71E8"/>
    <w:rsid w:val="00DF781E"/>
    <w:rsid w:val="00DF7DB0"/>
    <w:rsid w:val="00E01A23"/>
    <w:rsid w:val="00E0295B"/>
    <w:rsid w:val="00E037D4"/>
    <w:rsid w:val="00E04050"/>
    <w:rsid w:val="00E10139"/>
    <w:rsid w:val="00E10FC2"/>
    <w:rsid w:val="00E11080"/>
    <w:rsid w:val="00E11A27"/>
    <w:rsid w:val="00E13E11"/>
    <w:rsid w:val="00E17642"/>
    <w:rsid w:val="00E20280"/>
    <w:rsid w:val="00E21F95"/>
    <w:rsid w:val="00E23FC3"/>
    <w:rsid w:val="00E2409B"/>
    <w:rsid w:val="00E24957"/>
    <w:rsid w:val="00E26ED8"/>
    <w:rsid w:val="00E351A3"/>
    <w:rsid w:val="00E423C6"/>
    <w:rsid w:val="00E44BC2"/>
    <w:rsid w:val="00E461DE"/>
    <w:rsid w:val="00E463D1"/>
    <w:rsid w:val="00E47BF0"/>
    <w:rsid w:val="00E50291"/>
    <w:rsid w:val="00E54379"/>
    <w:rsid w:val="00E548DE"/>
    <w:rsid w:val="00E571DF"/>
    <w:rsid w:val="00E63418"/>
    <w:rsid w:val="00E66277"/>
    <w:rsid w:val="00E738F6"/>
    <w:rsid w:val="00E73D33"/>
    <w:rsid w:val="00E75DF7"/>
    <w:rsid w:val="00E8133A"/>
    <w:rsid w:val="00E813BB"/>
    <w:rsid w:val="00E82444"/>
    <w:rsid w:val="00E8279C"/>
    <w:rsid w:val="00E83F97"/>
    <w:rsid w:val="00E84AF3"/>
    <w:rsid w:val="00E90619"/>
    <w:rsid w:val="00E91E13"/>
    <w:rsid w:val="00E92194"/>
    <w:rsid w:val="00E9393E"/>
    <w:rsid w:val="00E94814"/>
    <w:rsid w:val="00E95702"/>
    <w:rsid w:val="00E9570A"/>
    <w:rsid w:val="00E95AB8"/>
    <w:rsid w:val="00E96AE9"/>
    <w:rsid w:val="00E97010"/>
    <w:rsid w:val="00E976D6"/>
    <w:rsid w:val="00EA01DB"/>
    <w:rsid w:val="00EA03FE"/>
    <w:rsid w:val="00EA0ACD"/>
    <w:rsid w:val="00EA5A3A"/>
    <w:rsid w:val="00EB0C5B"/>
    <w:rsid w:val="00EB13A9"/>
    <w:rsid w:val="00EB3326"/>
    <w:rsid w:val="00EB3640"/>
    <w:rsid w:val="00EB4920"/>
    <w:rsid w:val="00EC1DF3"/>
    <w:rsid w:val="00EC243B"/>
    <w:rsid w:val="00EC43FD"/>
    <w:rsid w:val="00EC6014"/>
    <w:rsid w:val="00EC6A89"/>
    <w:rsid w:val="00ED1228"/>
    <w:rsid w:val="00ED1879"/>
    <w:rsid w:val="00ED5C2D"/>
    <w:rsid w:val="00ED6ABE"/>
    <w:rsid w:val="00ED7E4A"/>
    <w:rsid w:val="00EE1A3D"/>
    <w:rsid w:val="00EE2420"/>
    <w:rsid w:val="00EE2EFF"/>
    <w:rsid w:val="00EE4873"/>
    <w:rsid w:val="00EE7065"/>
    <w:rsid w:val="00EE7428"/>
    <w:rsid w:val="00EF39F5"/>
    <w:rsid w:val="00EF5E35"/>
    <w:rsid w:val="00EF721D"/>
    <w:rsid w:val="00F017AB"/>
    <w:rsid w:val="00F0526A"/>
    <w:rsid w:val="00F06C18"/>
    <w:rsid w:val="00F10377"/>
    <w:rsid w:val="00F13956"/>
    <w:rsid w:val="00F1449D"/>
    <w:rsid w:val="00F14C83"/>
    <w:rsid w:val="00F15268"/>
    <w:rsid w:val="00F15D8A"/>
    <w:rsid w:val="00F1695C"/>
    <w:rsid w:val="00F23A7A"/>
    <w:rsid w:val="00F3090B"/>
    <w:rsid w:val="00F322A6"/>
    <w:rsid w:val="00F3318D"/>
    <w:rsid w:val="00F34614"/>
    <w:rsid w:val="00F34B6D"/>
    <w:rsid w:val="00F35F82"/>
    <w:rsid w:val="00F365FE"/>
    <w:rsid w:val="00F36C05"/>
    <w:rsid w:val="00F374F5"/>
    <w:rsid w:val="00F40E19"/>
    <w:rsid w:val="00F417D9"/>
    <w:rsid w:val="00F433E3"/>
    <w:rsid w:val="00F43D81"/>
    <w:rsid w:val="00F4404D"/>
    <w:rsid w:val="00F45E03"/>
    <w:rsid w:val="00F45FFE"/>
    <w:rsid w:val="00F46FE5"/>
    <w:rsid w:val="00F538D8"/>
    <w:rsid w:val="00F55D22"/>
    <w:rsid w:val="00F560FA"/>
    <w:rsid w:val="00F56F9D"/>
    <w:rsid w:val="00F61E10"/>
    <w:rsid w:val="00F621ED"/>
    <w:rsid w:val="00F637A6"/>
    <w:rsid w:val="00F643C6"/>
    <w:rsid w:val="00F659C4"/>
    <w:rsid w:val="00F73CB1"/>
    <w:rsid w:val="00F766D5"/>
    <w:rsid w:val="00F80078"/>
    <w:rsid w:val="00F82B03"/>
    <w:rsid w:val="00F830A6"/>
    <w:rsid w:val="00F84F1D"/>
    <w:rsid w:val="00F87D6E"/>
    <w:rsid w:val="00F9345D"/>
    <w:rsid w:val="00F936DA"/>
    <w:rsid w:val="00F9462D"/>
    <w:rsid w:val="00F97E17"/>
    <w:rsid w:val="00FA3C96"/>
    <w:rsid w:val="00FA4CCD"/>
    <w:rsid w:val="00FB0579"/>
    <w:rsid w:val="00FB0CEB"/>
    <w:rsid w:val="00FB4E58"/>
    <w:rsid w:val="00FB783D"/>
    <w:rsid w:val="00FC1B29"/>
    <w:rsid w:val="00FC3EBD"/>
    <w:rsid w:val="00FC56B7"/>
    <w:rsid w:val="00FC6B31"/>
    <w:rsid w:val="00FD03D6"/>
    <w:rsid w:val="00FD31E2"/>
    <w:rsid w:val="00FD76DF"/>
    <w:rsid w:val="00FD7CA3"/>
    <w:rsid w:val="00FE1BFF"/>
    <w:rsid w:val="00FE6390"/>
    <w:rsid w:val="00FE76D5"/>
    <w:rsid w:val="00FF0CBD"/>
    <w:rsid w:val="00FF1B07"/>
    <w:rsid w:val="00FF2BF6"/>
    <w:rsid w:val="00FF4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119"/>
  </w:style>
  <w:style w:type="paragraph" w:styleId="1">
    <w:name w:val="heading 1"/>
    <w:basedOn w:val="a"/>
    <w:next w:val="a"/>
    <w:link w:val="10"/>
    <w:uiPriority w:val="9"/>
    <w:qFormat/>
    <w:rsid w:val="004109A4"/>
    <w:pPr>
      <w:keepNext/>
      <w:keepLines/>
      <w:numPr>
        <w:numId w:val="10"/>
      </w:numPr>
      <w:spacing w:before="480" w:after="0"/>
      <w:outlineLvl w:val="0"/>
    </w:pPr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22731"/>
    <w:pPr>
      <w:keepNext/>
      <w:keepLines/>
      <w:numPr>
        <w:ilvl w:val="1"/>
        <w:numId w:val="10"/>
      </w:numPr>
      <w:spacing w:before="200"/>
      <w:outlineLvl w:val="1"/>
    </w:pPr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22731"/>
    <w:pPr>
      <w:keepNext/>
      <w:keepLines/>
      <w:numPr>
        <w:ilvl w:val="2"/>
        <w:numId w:val="10"/>
      </w:numPr>
      <w:spacing w:before="200"/>
      <w:outlineLvl w:val="2"/>
    </w:pPr>
    <w:rPr>
      <w:rFonts w:ascii="Calibri" w:eastAsiaTheme="majorEastAsia" w:hAnsi="Calibri" w:cstheme="majorBidi"/>
      <w:b/>
      <w:bCs/>
      <w:cap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23FC5"/>
    <w:pPr>
      <w:keepNext/>
      <w:keepLines/>
      <w:numPr>
        <w:ilvl w:val="3"/>
        <w:numId w:val="10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3FC5"/>
    <w:pPr>
      <w:keepNext/>
      <w:keepLines/>
      <w:numPr>
        <w:ilvl w:val="4"/>
        <w:numId w:val="10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3FC5"/>
    <w:pPr>
      <w:keepNext/>
      <w:keepLines/>
      <w:numPr>
        <w:ilvl w:val="5"/>
        <w:numId w:val="1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3FC5"/>
    <w:pPr>
      <w:keepNext/>
      <w:keepLines/>
      <w:numPr>
        <w:ilvl w:val="6"/>
        <w:numId w:val="1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3FC5"/>
    <w:pPr>
      <w:keepNext/>
      <w:keepLines/>
      <w:numPr>
        <w:ilvl w:val="7"/>
        <w:numId w:val="10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3FC5"/>
    <w:pPr>
      <w:keepNext/>
      <w:keepLines/>
      <w:numPr>
        <w:ilvl w:val="8"/>
        <w:numId w:val="1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A312C5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A312C5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A312C5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A312C5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A312C5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31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12C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D3121D"/>
    <w:pPr>
      <w:ind w:left="720"/>
      <w:contextualSpacing/>
    </w:pPr>
  </w:style>
  <w:style w:type="table" w:styleId="ab">
    <w:name w:val="Table Grid"/>
    <w:basedOn w:val="a1"/>
    <w:uiPriority w:val="59"/>
    <w:rsid w:val="00570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itle"/>
    <w:basedOn w:val="a"/>
    <w:next w:val="a"/>
    <w:link w:val="ad"/>
    <w:uiPriority w:val="10"/>
    <w:qFormat/>
    <w:rsid w:val="00C939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C939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e">
    <w:name w:val="Основной текст_мой"/>
    <w:basedOn w:val="a"/>
    <w:next w:val="a"/>
    <w:link w:val="af"/>
    <w:qFormat/>
    <w:rsid w:val="00957162"/>
    <w:pPr>
      <w:spacing w:line="240" w:lineRule="auto"/>
    </w:pPr>
    <w:rPr>
      <w:rFonts w:cstheme="minorHAnsi"/>
    </w:rPr>
  </w:style>
  <w:style w:type="character" w:customStyle="1" w:styleId="af">
    <w:name w:val="Основной текст_мой Знак"/>
    <w:basedOn w:val="a0"/>
    <w:link w:val="ae"/>
    <w:rsid w:val="00957162"/>
    <w:rPr>
      <w:rFonts w:cstheme="minorHAnsi"/>
    </w:rPr>
  </w:style>
  <w:style w:type="paragraph" w:styleId="af0">
    <w:name w:val="caption"/>
    <w:basedOn w:val="a"/>
    <w:next w:val="a"/>
    <w:link w:val="af1"/>
    <w:uiPriority w:val="35"/>
    <w:unhideWhenUsed/>
    <w:qFormat/>
    <w:rsid w:val="00763294"/>
    <w:pPr>
      <w:keepNext/>
      <w:keepLines/>
      <w:spacing w:after="0" w:line="240" w:lineRule="auto"/>
      <w:jc w:val="center"/>
    </w:pPr>
    <w:rPr>
      <w:b/>
      <w:bCs/>
      <w:color w:val="4F81BD" w:themeColor="accent1"/>
      <w:sz w:val="18"/>
      <w:szCs w:val="18"/>
    </w:rPr>
  </w:style>
  <w:style w:type="character" w:customStyle="1" w:styleId="af1">
    <w:name w:val="Название объекта Знак"/>
    <w:basedOn w:val="a0"/>
    <w:link w:val="af0"/>
    <w:uiPriority w:val="35"/>
    <w:rsid w:val="00763294"/>
    <w:rPr>
      <w:b/>
      <w:bCs/>
      <w:color w:val="4F81BD" w:themeColor="accent1"/>
      <w:sz w:val="18"/>
      <w:szCs w:val="18"/>
    </w:rPr>
  </w:style>
  <w:style w:type="paragraph" w:styleId="af2">
    <w:name w:val="header"/>
    <w:basedOn w:val="a"/>
    <w:link w:val="af3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383A84"/>
  </w:style>
  <w:style w:type="paragraph" w:styleId="af4">
    <w:name w:val="footer"/>
    <w:basedOn w:val="a"/>
    <w:link w:val="af5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383A84"/>
  </w:style>
  <w:style w:type="paragraph" w:customStyle="1" w:styleId="af6">
    <w:name w:val="Примечание"/>
    <w:next w:val="ae"/>
    <w:link w:val="af7"/>
    <w:qFormat/>
    <w:rsid w:val="009F2BFC"/>
    <w:pPr>
      <w:spacing w:before="200" w:line="240" w:lineRule="auto"/>
      <w:ind w:left="1814"/>
    </w:pPr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af7">
    <w:name w:val="Примечание Знак"/>
    <w:basedOn w:val="a0"/>
    <w:link w:val="af6"/>
    <w:rsid w:val="009F2BFC"/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109A4"/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623FC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23FC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23FC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23FC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8">
    <w:name w:val="Hyperlink"/>
    <w:basedOn w:val="a0"/>
    <w:uiPriority w:val="99"/>
    <w:unhideWhenUsed/>
    <w:rsid w:val="00284C7B"/>
    <w:rPr>
      <w:color w:val="0000FF" w:themeColor="hyperlink"/>
      <w:u w:val="single"/>
    </w:rPr>
  </w:style>
  <w:style w:type="character" w:styleId="af9">
    <w:name w:val="FollowedHyperlink"/>
    <w:basedOn w:val="a0"/>
    <w:uiPriority w:val="99"/>
    <w:semiHidden/>
    <w:unhideWhenUsed/>
    <w:rsid w:val="00284C7B"/>
    <w:rPr>
      <w:color w:val="800080" w:themeColor="followedHyperlink"/>
      <w:u w:val="single"/>
    </w:rPr>
  </w:style>
  <w:style w:type="table" w:customStyle="1" w:styleId="31">
    <w:name w:val="Сетка таблицы3"/>
    <w:basedOn w:val="a1"/>
    <w:next w:val="ab"/>
    <w:rsid w:val="00E423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2">
    <w:name w:val="toc 3"/>
    <w:basedOn w:val="a"/>
    <w:next w:val="a"/>
    <w:autoRedefine/>
    <w:uiPriority w:val="39"/>
    <w:rsid w:val="0041437B"/>
    <w:pPr>
      <w:spacing w:after="0" w:line="240" w:lineRule="auto"/>
      <w:ind w:left="170"/>
    </w:pPr>
    <w:rPr>
      <w:rFonts w:eastAsia="Times New Roman" w:cs="Times New Roman"/>
      <w:iCs/>
      <w:sz w:val="20"/>
      <w:szCs w:val="20"/>
      <w:lang w:eastAsia="ru-RU"/>
    </w:rPr>
  </w:style>
  <w:style w:type="table" w:customStyle="1" w:styleId="61">
    <w:name w:val="Сетка таблицы6"/>
    <w:basedOn w:val="a1"/>
    <w:next w:val="ab"/>
    <w:rsid w:val="006A3A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line number"/>
    <w:basedOn w:val="a0"/>
    <w:uiPriority w:val="99"/>
    <w:semiHidden/>
    <w:unhideWhenUsed/>
    <w:rsid w:val="002435E9"/>
  </w:style>
  <w:style w:type="paragraph" w:styleId="afb">
    <w:name w:val="Subtitle"/>
    <w:basedOn w:val="a"/>
    <w:next w:val="a"/>
    <w:link w:val="afc"/>
    <w:uiPriority w:val="11"/>
    <w:qFormat/>
    <w:rsid w:val="000F424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c">
    <w:name w:val="Подзаголовок Знак"/>
    <w:basedOn w:val="a0"/>
    <w:link w:val="afb"/>
    <w:uiPriority w:val="11"/>
    <w:rsid w:val="000F424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rsid w:val="0041437B"/>
    <w:pPr>
      <w:tabs>
        <w:tab w:val="left" w:pos="480"/>
        <w:tab w:val="right" w:leader="dot" w:pos="10762"/>
      </w:tabs>
      <w:spacing w:after="100"/>
    </w:pPr>
    <w:rPr>
      <w:b/>
    </w:rPr>
  </w:style>
  <w:style w:type="paragraph" w:styleId="21">
    <w:name w:val="toc 2"/>
    <w:basedOn w:val="a"/>
    <w:next w:val="a"/>
    <w:autoRedefine/>
    <w:uiPriority w:val="39"/>
    <w:unhideWhenUsed/>
    <w:rsid w:val="0041437B"/>
    <w:pPr>
      <w:spacing w:before="20" w:after="20"/>
      <w:ind w:left="113"/>
    </w:pPr>
  </w:style>
  <w:style w:type="paragraph" w:styleId="afd">
    <w:name w:val="TOC Heading"/>
    <w:basedOn w:val="1"/>
    <w:next w:val="a"/>
    <w:uiPriority w:val="39"/>
    <w:semiHidden/>
    <w:unhideWhenUsed/>
    <w:qFormat/>
    <w:rsid w:val="0041437B"/>
    <w:pPr>
      <w:numPr>
        <w:numId w:val="0"/>
      </w:numPr>
      <w:outlineLvl w:val="9"/>
    </w:pPr>
    <w:rPr>
      <w:rFonts w:asciiTheme="majorHAnsi" w:hAnsiTheme="majorHAnsi"/>
      <w:caps w:val="0"/>
      <w:sz w:val="28"/>
      <w:lang w:eastAsia="ru-RU"/>
    </w:rPr>
  </w:style>
  <w:style w:type="paragraph" w:customStyle="1" w:styleId="afe">
    <w:name w:val="Мой_основной"/>
    <w:link w:val="aff"/>
    <w:qFormat/>
    <w:rsid w:val="004D2D37"/>
    <w:pPr>
      <w:spacing w:after="60" w:line="240" w:lineRule="auto"/>
      <w:ind w:firstLine="709"/>
      <w:jc w:val="both"/>
    </w:pPr>
    <w:rPr>
      <w:rFonts w:ascii="Microsoft Sans Serif" w:eastAsia="Times New Roman" w:hAnsi="Microsoft Sans Serif" w:cs="Microsoft Sans Serif"/>
      <w:sz w:val="20"/>
      <w:lang w:eastAsia="ru-RU"/>
    </w:rPr>
  </w:style>
  <w:style w:type="character" w:customStyle="1" w:styleId="aff">
    <w:name w:val="Мой_основной Знак"/>
    <w:basedOn w:val="a0"/>
    <w:link w:val="afe"/>
    <w:rsid w:val="004D2D37"/>
    <w:rPr>
      <w:rFonts w:ascii="Microsoft Sans Serif" w:eastAsia="Times New Roman" w:hAnsi="Microsoft Sans Serif" w:cs="Microsoft Sans Serif"/>
      <w:sz w:val="20"/>
      <w:lang w:eastAsia="ru-RU"/>
    </w:rPr>
  </w:style>
  <w:style w:type="paragraph" w:styleId="aff0">
    <w:name w:val="Normal (Web)"/>
    <w:basedOn w:val="a"/>
    <w:uiPriority w:val="99"/>
    <w:unhideWhenUsed/>
    <w:rsid w:val="00E13E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Emphasis"/>
    <w:basedOn w:val="a0"/>
    <w:qFormat/>
    <w:rsid w:val="00FF4FA0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119"/>
  </w:style>
  <w:style w:type="paragraph" w:styleId="1">
    <w:name w:val="heading 1"/>
    <w:basedOn w:val="a"/>
    <w:next w:val="a"/>
    <w:link w:val="10"/>
    <w:uiPriority w:val="9"/>
    <w:qFormat/>
    <w:rsid w:val="004109A4"/>
    <w:pPr>
      <w:keepNext/>
      <w:keepLines/>
      <w:numPr>
        <w:numId w:val="10"/>
      </w:numPr>
      <w:spacing w:before="480" w:after="0"/>
      <w:outlineLvl w:val="0"/>
    </w:pPr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22731"/>
    <w:pPr>
      <w:keepNext/>
      <w:keepLines/>
      <w:numPr>
        <w:ilvl w:val="1"/>
        <w:numId w:val="10"/>
      </w:numPr>
      <w:spacing w:before="200"/>
      <w:outlineLvl w:val="1"/>
    </w:pPr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22731"/>
    <w:pPr>
      <w:keepNext/>
      <w:keepLines/>
      <w:numPr>
        <w:ilvl w:val="2"/>
        <w:numId w:val="10"/>
      </w:numPr>
      <w:spacing w:before="200"/>
      <w:outlineLvl w:val="2"/>
    </w:pPr>
    <w:rPr>
      <w:rFonts w:ascii="Calibri" w:eastAsiaTheme="majorEastAsia" w:hAnsi="Calibri" w:cstheme="majorBidi"/>
      <w:b/>
      <w:bCs/>
      <w:cap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23FC5"/>
    <w:pPr>
      <w:keepNext/>
      <w:keepLines/>
      <w:numPr>
        <w:ilvl w:val="3"/>
        <w:numId w:val="10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3FC5"/>
    <w:pPr>
      <w:keepNext/>
      <w:keepLines/>
      <w:numPr>
        <w:ilvl w:val="4"/>
        <w:numId w:val="10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3FC5"/>
    <w:pPr>
      <w:keepNext/>
      <w:keepLines/>
      <w:numPr>
        <w:ilvl w:val="5"/>
        <w:numId w:val="1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3FC5"/>
    <w:pPr>
      <w:keepNext/>
      <w:keepLines/>
      <w:numPr>
        <w:ilvl w:val="6"/>
        <w:numId w:val="1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3FC5"/>
    <w:pPr>
      <w:keepNext/>
      <w:keepLines/>
      <w:numPr>
        <w:ilvl w:val="7"/>
        <w:numId w:val="10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3FC5"/>
    <w:pPr>
      <w:keepNext/>
      <w:keepLines/>
      <w:numPr>
        <w:ilvl w:val="8"/>
        <w:numId w:val="1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A312C5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A312C5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A312C5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A312C5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A312C5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31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12C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D3121D"/>
    <w:pPr>
      <w:ind w:left="720"/>
      <w:contextualSpacing/>
    </w:pPr>
  </w:style>
  <w:style w:type="table" w:styleId="ab">
    <w:name w:val="Table Grid"/>
    <w:basedOn w:val="a1"/>
    <w:uiPriority w:val="59"/>
    <w:rsid w:val="00570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itle"/>
    <w:basedOn w:val="a"/>
    <w:next w:val="a"/>
    <w:link w:val="ad"/>
    <w:uiPriority w:val="10"/>
    <w:qFormat/>
    <w:rsid w:val="00C939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C939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e">
    <w:name w:val="Основной текст_мой"/>
    <w:basedOn w:val="a"/>
    <w:next w:val="a"/>
    <w:link w:val="af"/>
    <w:qFormat/>
    <w:rsid w:val="00957162"/>
    <w:pPr>
      <w:spacing w:line="240" w:lineRule="auto"/>
    </w:pPr>
    <w:rPr>
      <w:rFonts w:cstheme="minorHAnsi"/>
    </w:rPr>
  </w:style>
  <w:style w:type="character" w:customStyle="1" w:styleId="af">
    <w:name w:val="Основной текст_мой Знак"/>
    <w:basedOn w:val="a0"/>
    <w:link w:val="ae"/>
    <w:rsid w:val="00957162"/>
    <w:rPr>
      <w:rFonts w:cstheme="minorHAnsi"/>
    </w:rPr>
  </w:style>
  <w:style w:type="paragraph" w:styleId="af0">
    <w:name w:val="caption"/>
    <w:basedOn w:val="a"/>
    <w:next w:val="a"/>
    <w:link w:val="af1"/>
    <w:uiPriority w:val="35"/>
    <w:unhideWhenUsed/>
    <w:qFormat/>
    <w:rsid w:val="00763294"/>
    <w:pPr>
      <w:keepNext/>
      <w:keepLines/>
      <w:spacing w:after="0" w:line="240" w:lineRule="auto"/>
      <w:jc w:val="center"/>
    </w:pPr>
    <w:rPr>
      <w:b/>
      <w:bCs/>
      <w:color w:val="4F81BD" w:themeColor="accent1"/>
      <w:sz w:val="18"/>
      <w:szCs w:val="18"/>
    </w:rPr>
  </w:style>
  <w:style w:type="character" w:customStyle="1" w:styleId="af1">
    <w:name w:val="Название объекта Знак"/>
    <w:basedOn w:val="a0"/>
    <w:link w:val="af0"/>
    <w:uiPriority w:val="35"/>
    <w:rsid w:val="00763294"/>
    <w:rPr>
      <w:b/>
      <w:bCs/>
      <w:color w:val="4F81BD" w:themeColor="accent1"/>
      <w:sz w:val="18"/>
      <w:szCs w:val="18"/>
    </w:rPr>
  </w:style>
  <w:style w:type="paragraph" w:styleId="af2">
    <w:name w:val="header"/>
    <w:basedOn w:val="a"/>
    <w:link w:val="af3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383A84"/>
  </w:style>
  <w:style w:type="paragraph" w:styleId="af4">
    <w:name w:val="footer"/>
    <w:basedOn w:val="a"/>
    <w:link w:val="af5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383A84"/>
  </w:style>
  <w:style w:type="paragraph" w:customStyle="1" w:styleId="af6">
    <w:name w:val="Примечание"/>
    <w:next w:val="ae"/>
    <w:link w:val="af7"/>
    <w:qFormat/>
    <w:rsid w:val="009F2BFC"/>
    <w:pPr>
      <w:spacing w:before="200" w:line="240" w:lineRule="auto"/>
      <w:ind w:left="1814"/>
    </w:pPr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af7">
    <w:name w:val="Примечание Знак"/>
    <w:basedOn w:val="a0"/>
    <w:link w:val="af6"/>
    <w:rsid w:val="009F2BFC"/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109A4"/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623FC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23FC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23FC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23FC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8">
    <w:name w:val="Hyperlink"/>
    <w:basedOn w:val="a0"/>
    <w:uiPriority w:val="99"/>
    <w:unhideWhenUsed/>
    <w:rsid w:val="00284C7B"/>
    <w:rPr>
      <w:color w:val="0000FF" w:themeColor="hyperlink"/>
      <w:u w:val="single"/>
    </w:rPr>
  </w:style>
  <w:style w:type="character" w:styleId="af9">
    <w:name w:val="FollowedHyperlink"/>
    <w:basedOn w:val="a0"/>
    <w:uiPriority w:val="99"/>
    <w:semiHidden/>
    <w:unhideWhenUsed/>
    <w:rsid w:val="00284C7B"/>
    <w:rPr>
      <w:color w:val="800080" w:themeColor="followedHyperlink"/>
      <w:u w:val="single"/>
    </w:rPr>
  </w:style>
  <w:style w:type="table" w:customStyle="1" w:styleId="31">
    <w:name w:val="Сетка таблицы3"/>
    <w:basedOn w:val="a1"/>
    <w:next w:val="ab"/>
    <w:rsid w:val="00E423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2">
    <w:name w:val="toc 3"/>
    <w:basedOn w:val="a"/>
    <w:next w:val="a"/>
    <w:autoRedefine/>
    <w:uiPriority w:val="39"/>
    <w:rsid w:val="0041437B"/>
    <w:pPr>
      <w:spacing w:after="0" w:line="240" w:lineRule="auto"/>
      <w:ind w:left="170"/>
    </w:pPr>
    <w:rPr>
      <w:rFonts w:eastAsia="Times New Roman" w:cs="Times New Roman"/>
      <w:iCs/>
      <w:sz w:val="20"/>
      <w:szCs w:val="20"/>
      <w:lang w:eastAsia="ru-RU"/>
    </w:rPr>
  </w:style>
  <w:style w:type="table" w:customStyle="1" w:styleId="61">
    <w:name w:val="Сетка таблицы6"/>
    <w:basedOn w:val="a1"/>
    <w:next w:val="ab"/>
    <w:rsid w:val="006A3A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line number"/>
    <w:basedOn w:val="a0"/>
    <w:uiPriority w:val="99"/>
    <w:semiHidden/>
    <w:unhideWhenUsed/>
    <w:rsid w:val="002435E9"/>
  </w:style>
  <w:style w:type="paragraph" w:styleId="afb">
    <w:name w:val="Subtitle"/>
    <w:basedOn w:val="a"/>
    <w:next w:val="a"/>
    <w:link w:val="afc"/>
    <w:uiPriority w:val="11"/>
    <w:qFormat/>
    <w:rsid w:val="000F424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c">
    <w:name w:val="Подзаголовок Знак"/>
    <w:basedOn w:val="a0"/>
    <w:link w:val="afb"/>
    <w:uiPriority w:val="11"/>
    <w:rsid w:val="000F424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rsid w:val="0041437B"/>
    <w:pPr>
      <w:tabs>
        <w:tab w:val="left" w:pos="480"/>
        <w:tab w:val="right" w:leader="dot" w:pos="10762"/>
      </w:tabs>
      <w:spacing w:after="100"/>
    </w:pPr>
    <w:rPr>
      <w:b/>
    </w:rPr>
  </w:style>
  <w:style w:type="paragraph" w:styleId="21">
    <w:name w:val="toc 2"/>
    <w:basedOn w:val="a"/>
    <w:next w:val="a"/>
    <w:autoRedefine/>
    <w:uiPriority w:val="39"/>
    <w:unhideWhenUsed/>
    <w:rsid w:val="0041437B"/>
    <w:pPr>
      <w:spacing w:before="20" w:after="20"/>
      <w:ind w:left="113"/>
    </w:pPr>
  </w:style>
  <w:style w:type="paragraph" w:styleId="afd">
    <w:name w:val="TOC Heading"/>
    <w:basedOn w:val="1"/>
    <w:next w:val="a"/>
    <w:uiPriority w:val="39"/>
    <w:semiHidden/>
    <w:unhideWhenUsed/>
    <w:qFormat/>
    <w:rsid w:val="0041437B"/>
    <w:pPr>
      <w:numPr>
        <w:numId w:val="0"/>
      </w:numPr>
      <w:outlineLvl w:val="9"/>
    </w:pPr>
    <w:rPr>
      <w:rFonts w:asciiTheme="majorHAnsi" w:hAnsiTheme="majorHAnsi"/>
      <w:caps w:val="0"/>
      <w:sz w:val="28"/>
      <w:lang w:eastAsia="ru-RU"/>
    </w:rPr>
  </w:style>
  <w:style w:type="paragraph" w:customStyle="1" w:styleId="afe">
    <w:name w:val="Мой_основной"/>
    <w:link w:val="aff"/>
    <w:qFormat/>
    <w:rsid w:val="004D2D37"/>
    <w:pPr>
      <w:spacing w:after="60" w:line="240" w:lineRule="auto"/>
      <w:ind w:firstLine="709"/>
      <w:jc w:val="both"/>
    </w:pPr>
    <w:rPr>
      <w:rFonts w:ascii="Microsoft Sans Serif" w:eastAsia="Times New Roman" w:hAnsi="Microsoft Sans Serif" w:cs="Microsoft Sans Serif"/>
      <w:sz w:val="20"/>
      <w:lang w:eastAsia="ru-RU"/>
    </w:rPr>
  </w:style>
  <w:style w:type="character" w:customStyle="1" w:styleId="aff">
    <w:name w:val="Мой_основной Знак"/>
    <w:basedOn w:val="a0"/>
    <w:link w:val="afe"/>
    <w:rsid w:val="004D2D37"/>
    <w:rPr>
      <w:rFonts w:ascii="Microsoft Sans Serif" w:eastAsia="Times New Roman" w:hAnsi="Microsoft Sans Serif" w:cs="Microsoft Sans Serif"/>
      <w:sz w:val="20"/>
      <w:lang w:eastAsia="ru-RU"/>
    </w:rPr>
  </w:style>
  <w:style w:type="paragraph" w:styleId="aff0">
    <w:name w:val="Normal (Web)"/>
    <w:basedOn w:val="a"/>
    <w:uiPriority w:val="99"/>
    <w:unhideWhenUsed/>
    <w:rsid w:val="00E13E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Emphasis"/>
    <w:basedOn w:val="a0"/>
    <w:qFormat/>
    <w:rsid w:val="00FF4FA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495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0.jp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oleObject" Target="embeddings/oleObject9.bin"/><Relationship Id="rId84" Type="http://schemas.openxmlformats.org/officeDocument/2006/relationships/image" Target="media/image67.png"/><Relationship Id="rId138" Type="http://schemas.openxmlformats.org/officeDocument/2006/relationships/image" Target="media/image121.png"/><Relationship Id="rId159" Type="http://schemas.openxmlformats.org/officeDocument/2006/relationships/image" Target="media/image142.png"/><Relationship Id="rId170" Type="http://schemas.openxmlformats.org/officeDocument/2006/relationships/image" Target="media/image153.png"/><Relationship Id="rId107" Type="http://schemas.openxmlformats.org/officeDocument/2006/relationships/image" Target="media/image90.png"/><Relationship Id="rId11" Type="http://schemas.openxmlformats.org/officeDocument/2006/relationships/image" Target="media/image3.png"/><Relationship Id="rId32" Type="http://schemas.openxmlformats.org/officeDocument/2006/relationships/image" Target="media/image24.jpg"/><Relationship Id="rId53" Type="http://schemas.openxmlformats.org/officeDocument/2006/relationships/oleObject" Target="embeddings/oleObject4.bin"/><Relationship Id="rId74" Type="http://schemas.openxmlformats.org/officeDocument/2006/relationships/image" Target="media/image57.jpg"/><Relationship Id="rId128" Type="http://schemas.openxmlformats.org/officeDocument/2006/relationships/image" Target="media/image111.jpeg"/><Relationship Id="rId149" Type="http://schemas.openxmlformats.org/officeDocument/2006/relationships/image" Target="media/image132.png"/><Relationship Id="rId5" Type="http://schemas.openxmlformats.org/officeDocument/2006/relationships/settings" Target="settings.xml"/><Relationship Id="rId95" Type="http://schemas.openxmlformats.org/officeDocument/2006/relationships/image" Target="media/image78.png"/><Relationship Id="rId160" Type="http://schemas.openxmlformats.org/officeDocument/2006/relationships/image" Target="media/image143.png"/><Relationship Id="rId22" Type="http://schemas.openxmlformats.org/officeDocument/2006/relationships/image" Target="media/image14.png"/><Relationship Id="rId43" Type="http://schemas.openxmlformats.org/officeDocument/2006/relationships/image" Target="media/image35.jpg"/><Relationship Id="rId64" Type="http://schemas.openxmlformats.org/officeDocument/2006/relationships/image" Target="media/image47.jpg"/><Relationship Id="rId118" Type="http://schemas.openxmlformats.org/officeDocument/2006/relationships/image" Target="media/image101.jpeg"/><Relationship Id="rId139" Type="http://schemas.openxmlformats.org/officeDocument/2006/relationships/image" Target="media/image122.png"/><Relationship Id="rId85" Type="http://schemas.openxmlformats.org/officeDocument/2006/relationships/image" Target="media/image68.png"/><Relationship Id="rId150" Type="http://schemas.openxmlformats.org/officeDocument/2006/relationships/image" Target="media/image133.png"/><Relationship Id="rId171" Type="http://schemas.openxmlformats.org/officeDocument/2006/relationships/hyperlink" Target="mailto:support@bolid.ru" TargetMode="External"/><Relationship Id="rId12" Type="http://schemas.openxmlformats.org/officeDocument/2006/relationships/image" Target="media/image4.jpg"/><Relationship Id="rId33" Type="http://schemas.openxmlformats.org/officeDocument/2006/relationships/image" Target="media/image25.jpg"/><Relationship Id="rId108" Type="http://schemas.openxmlformats.org/officeDocument/2006/relationships/image" Target="media/image91.png"/><Relationship Id="rId129" Type="http://schemas.openxmlformats.org/officeDocument/2006/relationships/image" Target="media/image112.png"/><Relationship Id="rId54" Type="http://schemas.openxmlformats.org/officeDocument/2006/relationships/image" Target="media/image42.png"/><Relationship Id="rId75" Type="http://schemas.openxmlformats.org/officeDocument/2006/relationships/image" Target="media/image58.png"/><Relationship Id="rId96" Type="http://schemas.openxmlformats.org/officeDocument/2006/relationships/image" Target="media/image79.png"/><Relationship Id="rId140" Type="http://schemas.openxmlformats.org/officeDocument/2006/relationships/image" Target="media/image123.png"/><Relationship Id="rId161" Type="http://schemas.openxmlformats.org/officeDocument/2006/relationships/image" Target="media/image14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oleObject" Target="embeddings/oleObject2.bin"/><Relationship Id="rId114" Type="http://schemas.openxmlformats.org/officeDocument/2006/relationships/image" Target="media/image97.jpg"/><Relationship Id="rId119" Type="http://schemas.openxmlformats.org/officeDocument/2006/relationships/image" Target="media/image102.jpeg"/><Relationship Id="rId44" Type="http://schemas.openxmlformats.org/officeDocument/2006/relationships/image" Target="media/image36.jpg"/><Relationship Id="rId60" Type="http://schemas.openxmlformats.org/officeDocument/2006/relationships/image" Target="media/image45.png"/><Relationship Id="rId65" Type="http://schemas.openxmlformats.org/officeDocument/2006/relationships/image" Target="media/image48.jp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130" Type="http://schemas.openxmlformats.org/officeDocument/2006/relationships/image" Target="media/image113.jpeg"/><Relationship Id="rId135" Type="http://schemas.openxmlformats.org/officeDocument/2006/relationships/image" Target="media/image118.png"/><Relationship Id="rId151" Type="http://schemas.openxmlformats.org/officeDocument/2006/relationships/image" Target="media/image134.png"/><Relationship Id="rId156" Type="http://schemas.openxmlformats.org/officeDocument/2006/relationships/image" Target="media/image139.png"/><Relationship Id="rId172" Type="http://schemas.openxmlformats.org/officeDocument/2006/relationships/header" Target="header1.xml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92.png"/><Relationship Id="rId34" Type="http://schemas.openxmlformats.org/officeDocument/2006/relationships/image" Target="media/image26.jpeg"/><Relationship Id="rId50" Type="http://schemas.openxmlformats.org/officeDocument/2006/relationships/image" Target="media/image40.png"/><Relationship Id="rId55" Type="http://schemas.openxmlformats.org/officeDocument/2006/relationships/oleObject" Target="embeddings/oleObject5.bin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image" Target="media/image87.jpg"/><Relationship Id="rId120" Type="http://schemas.openxmlformats.org/officeDocument/2006/relationships/image" Target="media/image103.jpeg"/><Relationship Id="rId125" Type="http://schemas.openxmlformats.org/officeDocument/2006/relationships/image" Target="media/image108.jpeg"/><Relationship Id="rId141" Type="http://schemas.openxmlformats.org/officeDocument/2006/relationships/image" Target="media/image124.png"/><Relationship Id="rId146" Type="http://schemas.openxmlformats.org/officeDocument/2006/relationships/image" Target="media/image129.png"/><Relationship Id="rId167" Type="http://schemas.openxmlformats.org/officeDocument/2006/relationships/image" Target="media/image150.png"/><Relationship Id="rId7" Type="http://schemas.openxmlformats.org/officeDocument/2006/relationships/footnotes" Target="footnotes.xml"/><Relationship Id="rId71" Type="http://schemas.openxmlformats.org/officeDocument/2006/relationships/image" Target="media/image54.png"/><Relationship Id="rId92" Type="http://schemas.openxmlformats.org/officeDocument/2006/relationships/image" Target="media/image75.jpeg"/><Relationship Id="rId162" Type="http://schemas.openxmlformats.org/officeDocument/2006/relationships/image" Target="media/image145.png"/><Relationship Id="rId2" Type="http://schemas.openxmlformats.org/officeDocument/2006/relationships/numbering" Target="numbering.xml"/><Relationship Id="rId29" Type="http://schemas.openxmlformats.org/officeDocument/2006/relationships/image" Target="media/image21.jpg"/><Relationship Id="rId24" Type="http://schemas.openxmlformats.org/officeDocument/2006/relationships/image" Target="media/image16.png"/><Relationship Id="rId40" Type="http://schemas.openxmlformats.org/officeDocument/2006/relationships/image" Target="media/image32.jpg"/><Relationship Id="rId45" Type="http://schemas.openxmlformats.org/officeDocument/2006/relationships/image" Target="media/image37.png"/><Relationship Id="rId66" Type="http://schemas.openxmlformats.org/officeDocument/2006/relationships/image" Target="media/image49.png"/><Relationship Id="rId87" Type="http://schemas.openxmlformats.org/officeDocument/2006/relationships/image" Target="media/image70.png"/><Relationship Id="rId110" Type="http://schemas.openxmlformats.org/officeDocument/2006/relationships/image" Target="media/image93.jpg"/><Relationship Id="rId115" Type="http://schemas.openxmlformats.org/officeDocument/2006/relationships/image" Target="media/image98.jpeg"/><Relationship Id="rId131" Type="http://schemas.openxmlformats.org/officeDocument/2006/relationships/image" Target="media/image114.jpeg"/><Relationship Id="rId136" Type="http://schemas.openxmlformats.org/officeDocument/2006/relationships/image" Target="media/image119.png"/><Relationship Id="rId157" Type="http://schemas.openxmlformats.org/officeDocument/2006/relationships/image" Target="media/image140.png"/><Relationship Id="rId61" Type="http://schemas.openxmlformats.org/officeDocument/2006/relationships/oleObject" Target="embeddings/oleObject8.bin"/><Relationship Id="rId82" Type="http://schemas.openxmlformats.org/officeDocument/2006/relationships/image" Target="media/image65.png"/><Relationship Id="rId152" Type="http://schemas.openxmlformats.org/officeDocument/2006/relationships/image" Target="media/image135.png"/><Relationship Id="rId173" Type="http://schemas.openxmlformats.org/officeDocument/2006/relationships/footer" Target="footer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56" Type="http://schemas.openxmlformats.org/officeDocument/2006/relationships/image" Target="media/image43.png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8.png"/><Relationship Id="rId126" Type="http://schemas.openxmlformats.org/officeDocument/2006/relationships/image" Target="media/image109.jpeg"/><Relationship Id="rId147" Type="http://schemas.openxmlformats.org/officeDocument/2006/relationships/image" Target="media/image130.png"/><Relationship Id="rId168" Type="http://schemas.openxmlformats.org/officeDocument/2006/relationships/image" Target="media/image151.png"/><Relationship Id="rId8" Type="http://schemas.openxmlformats.org/officeDocument/2006/relationships/endnotes" Target="endnotes.xml"/><Relationship Id="rId51" Type="http://schemas.openxmlformats.org/officeDocument/2006/relationships/oleObject" Target="embeddings/oleObject3.bin"/><Relationship Id="rId72" Type="http://schemas.openxmlformats.org/officeDocument/2006/relationships/image" Target="media/image55.png"/><Relationship Id="rId93" Type="http://schemas.openxmlformats.org/officeDocument/2006/relationships/image" Target="media/image76.png"/><Relationship Id="rId98" Type="http://schemas.openxmlformats.org/officeDocument/2006/relationships/image" Target="media/image81.png"/><Relationship Id="rId121" Type="http://schemas.openxmlformats.org/officeDocument/2006/relationships/image" Target="media/image104.png"/><Relationship Id="rId142" Type="http://schemas.openxmlformats.org/officeDocument/2006/relationships/image" Target="media/image125.png"/><Relationship Id="rId163" Type="http://schemas.openxmlformats.org/officeDocument/2006/relationships/image" Target="media/image146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0.png"/><Relationship Id="rId116" Type="http://schemas.openxmlformats.org/officeDocument/2006/relationships/image" Target="media/image99.jpeg"/><Relationship Id="rId137" Type="http://schemas.openxmlformats.org/officeDocument/2006/relationships/image" Target="media/image120.png"/><Relationship Id="rId158" Type="http://schemas.openxmlformats.org/officeDocument/2006/relationships/image" Target="media/image141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46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111" Type="http://schemas.openxmlformats.org/officeDocument/2006/relationships/image" Target="media/image94.jpeg"/><Relationship Id="rId132" Type="http://schemas.openxmlformats.org/officeDocument/2006/relationships/image" Target="media/image115.jpeg"/><Relationship Id="rId153" Type="http://schemas.openxmlformats.org/officeDocument/2006/relationships/image" Target="media/image136.png"/><Relationship Id="rId174" Type="http://schemas.openxmlformats.org/officeDocument/2006/relationships/fontTable" Target="fontTable.xml"/><Relationship Id="rId15" Type="http://schemas.openxmlformats.org/officeDocument/2006/relationships/image" Target="media/image7.png"/><Relationship Id="rId36" Type="http://schemas.openxmlformats.org/officeDocument/2006/relationships/image" Target="media/image28.jpeg"/><Relationship Id="rId57" Type="http://schemas.openxmlformats.org/officeDocument/2006/relationships/oleObject" Target="embeddings/oleObject6.bin"/><Relationship Id="rId106" Type="http://schemas.openxmlformats.org/officeDocument/2006/relationships/image" Target="media/image89.jpeg"/><Relationship Id="rId127" Type="http://schemas.openxmlformats.org/officeDocument/2006/relationships/image" Target="media/image110.png"/><Relationship Id="rId10" Type="http://schemas.openxmlformats.org/officeDocument/2006/relationships/image" Target="media/image2.png"/><Relationship Id="rId31" Type="http://schemas.openxmlformats.org/officeDocument/2006/relationships/image" Target="media/image23.jpg"/><Relationship Id="rId52" Type="http://schemas.openxmlformats.org/officeDocument/2006/relationships/image" Target="media/image41.png"/><Relationship Id="rId73" Type="http://schemas.openxmlformats.org/officeDocument/2006/relationships/image" Target="media/image56.jpg"/><Relationship Id="rId78" Type="http://schemas.openxmlformats.org/officeDocument/2006/relationships/image" Target="media/image61.png"/><Relationship Id="rId94" Type="http://schemas.openxmlformats.org/officeDocument/2006/relationships/image" Target="media/image77.jpeg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122" Type="http://schemas.openxmlformats.org/officeDocument/2006/relationships/image" Target="media/image105.png"/><Relationship Id="rId143" Type="http://schemas.openxmlformats.org/officeDocument/2006/relationships/image" Target="media/image126.png"/><Relationship Id="rId148" Type="http://schemas.openxmlformats.org/officeDocument/2006/relationships/image" Target="media/image131.png"/><Relationship Id="rId164" Type="http://schemas.openxmlformats.org/officeDocument/2006/relationships/image" Target="media/image147.png"/><Relationship Id="rId169" Type="http://schemas.openxmlformats.org/officeDocument/2006/relationships/image" Target="media/image15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26" Type="http://schemas.openxmlformats.org/officeDocument/2006/relationships/image" Target="media/image18.png"/><Relationship Id="rId47" Type="http://schemas.openxmlformats.org/officeDocument/2006/relationships/oleObject" Target="embeddings/oleObject1.bin"/><Relationship Id="rId68" Type="http://schemas.openxmlformats.org/officeDocument/2006/relationships/image" Target="media/image51.png"/><Relationship Id="rId89" Type="http://schemas.openxmlformats.org/officeDocument/2006/relationships/image" Target="media/image72.png"/><Relationship Id="rId112" Type="http://schemas.openxmlformats.org/officeDocument/2006/relationships/image" Target="media/image95.jpg"/><Relationship Id="rId133" Type="http://schemas.openxmlformats.org/officeDocument/2006/relationships/image" Target="media/image116.jpg"/><Relationship Id="rId154" Type="http://schemas.openxmlformats.org/officeDocument/2006/relationships/image" Target="media/image137.png"/><Relationship Id="rId175" Type="http://schemas.openxmlformats.org/officeDocument/2006/relationships/theme" Target="theme/theme1.xml"/><Relationship Id="rId16" Type="http://schemas.openxmlformats.org/officeDocument/2006/relationships/image" Target="media/image8.png"/><Relationship Id="rId37" Type="http://schemas.openxmlformats.org/officeDocument/2006/relationships/image" Target="media/image29.jpg"/><Relationship Id="rId58" Type="http://schemas.openxmlformats.org/officeDocument/2006/relationships/image" Target="media/image44.png"/><Relationship Id="rId79" Type="http://schemas.openxmlformats.org/officeDocument/2006/relationships/image" Target="media/image62.jpeg"/><Relationship Id="rId102" Type="http://schemas.openxmlformats.org/officeDocument/2006/relationships/image" Target="media/image85.png"/><Relationship Id="rId123" Type="http://schemas.openxmlformats.org/officeDocument/2006/relationships/image" Target="media/image106.jpg"/><Relationship Id="rId144" Type="http://schemas.openxmlformats.org/officeDocument/2006/relationships/image" Target="media/image127.png"/><Relationship Id="rId90" Type="http://schemas.openxmlformats.org/officeDocument/2006/relationships/image" Target="media/image73.png"/><Relationship Id="rId165" Type="http://schemas.openxmlformats.org/officeDocument/2006/relationships/image" Target="media/image148.png"/><Relationship Id="rId27" Type="http://schemas.openxmlformats.org/officeDocument/2006/relationships/image" Target="media/image19.png"/><Relationship Id="rId48" Type="http://schemas.openxmlformats.org/officeDocument/2006/relationships/image" Target="media/image39.png"/><Relationship Id="rId69" Type="http://schemas.openxmlformats.org/officeDocument/2006/relationships/image" Target="media/image52.png"/><Relationship Id="rId113" Type="http://schemas.openxmlformats.org/officeDocument/2006/relationships/image" Target="media/image96.png"/><Relationship Id="rId134" Type="http://schemas.openxmlformats.org/officeDocument/2006/relationships/image" Target="media/image117.jpeg"/><Relationship Id="rId80" Type="http://schemas.openxmlformats.org/officeDocument/2006/relationships/image" Target="media/image63.png"/><Relationship Id="rId155" Type="http://schemas.openxmlformats.org/officeDocument/2006/relationships/image" Target="media/image138.png"/><Relationship Id="rId17" Type="http://schemas.openxmlformats.org/officeDocument/2006/relationships/image" Target="media/image9.png"/><Relationship Id="rId38" Type="http://schemas.openxmlformats.org/officeDocument/2006/relationships/image" Target="media/image30.jpeg"/><Relationship Id="rId59" Type="http://schemas.openxmlformats.org/officeDocument/2006/relationships/oleObject" Target="embeddings/oleObject7.bin"/><Relationship Id="rId103" Type="http://schemas.openxmlformats.org/officeDocument/2006/relationships/image" Target="media/image86.jpeg"/><Relationship Id="rId124" Type="http://schemas.openxmlformats.org/officeDocument/2006/relationships/image" Target="media/image107.png"/><Relationship Id="rId70" Type="http://schemas.openxmlformats.org/officeDocument/2006/relationships/image" Target="media/image53.png"/><Relationship Id="rId91" Type="http://schemas.openxmlformats.org/officeDocument/2006/relationships/image" Target="media/image74.png"/><Relationship Id="rId145" Type="http://schemas.openxmlformats.org/officeDocument/2006/relationships/image" Target="media/image128.png"/><Relationship Id="rId166" Type="http://schemas.openxmlformats.org/officeDocument/2006/relationships/image" Target="media/image14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3C532F-A4DA-4FB3-A45B-755AAF07F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516</TotalTime>
  <Pages>53</Pages>
  <Words>11490</Words>
  <Characters>65498</Characters>
  <Application>Microsoft Office Word</Application>
  <DocSecurity>0</DocSecurity>
  <Lines>545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Ильина Екатерина Николаевна</dc:creator>
  <cp:lastModifiedBy>Ильина Екатерина Николаевна</cp:lastModifiedBy>
  <cp:revision>13</cp:revision>
  <cp:lastPrinted>2016-11-03T07:23:00Z</cp:lastPrinted>
  <dcterms:created xsi:type="dcterms:W3CDTF">2016-10-10T08:11:00Z</dcterms:created>
  <dcterms:modified xsi:type="dcterms:W3CDTF">2016-11-03T07:24:00Z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ерсияПО">
    <vt:lpwstr>1.20.1</vt:lpwstr>
  </property>
</Properties>
</file>